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240" w:lineRule="auto"/>
        <w:jc w:val="center"/>
        <w:textAlignment w:val="baseline"/>
        <w:rPr>
          <w:rFonts w:ascii="黑体" w:hAnsi="黑体" w:eastAsia="黑体"/>
          <w:b/>
          <w:sz w:val="52"/>
        </w:rPr>
      </w:pPr>
    </w:p>
    <w:p>
      <w:pPr>
        <w:spacing w:after="156" w:line="240" w:lineRule="auto"/>
        <w:jc w:val="center"/>
        <w:textAlignment w:val="baseline"/>
        <w:rPr>
          <w:rFonts w:ascii="黑体" w:hAnsi="黑体" w:eastAsia="黑体"/>
          <w:b/>
          <w:sz w:val="44"/>
        </w:rPr>
      </w:pPr>
    </w:p>
    <w:p>
      <w:pPr>
        <w:tabs>
          <w:tab w:val="center" w:pos="4937"/>
          <w:tab w:val="left" w:pos="7627"/>
        </w:tabs>
        <w:spacing w:after="156"/>
        <w:jc w:val="center"/>
        <w:textAlignment w:val="baseline"/>
        <w:rPr>
          <w:rFonts w:ascii="仿宋" w:hAnsi="仿宋" w:eastAsia="仿宋" w:cstheme="minorHAnsi"/>
          <w:b/>
          <w:sz w:val="52"/>
          <w:szCs w:val="52"/>
        </w:rPr>
      </w:pPr>
      <w:r>
        <w:rPr>
          <w:rFonts w:hint="eastAsia" w:ascii="仿宋" w:hAnsi="仿宋" w:eastAsia="仿宋" w:cstheme="minorHAnsi"/>
          <w:b/>
          <w:color w:val="000000"/>
          <w:sz w:val="52"/>
          <w:szCs w:val="52"/>
        </w:rPr>
        <w:t>规格书</w:t>
      </w:r>
    </w:p>
    <w:p>
      <w:pPr>
        <w:widowControl/>
        <w:jc w:val="center"/>
        <w:rPr>
          <w:rFonts w:ascii="仿宋" w:hAnsi="仿宋" w:eastAsia="仿宋" w:cstheme="minorHAnsi"/>
          <w:b/>
          <w:sz w:val="52"/>
          <w:szCs w:val="52"/>
        </w:rPr>
      </w:pPr>
      <w:r>
        <w:rPr>
          <w:rFonts w:ascii="仿宋" w:hAnsi="仿宋" w:eastAsia="仿宋" w:cstheme="minorHAnsi"/>
          <w:b/>
          <w:sz w:val="52"/>
          <w:szCs w:val="52"/>
        </w:rPr>
        <w:t>Data  Sheet</w:t>
      </w:r>
    </w:p>
    <w:p>
      <w:pPr>
        <w:spacing w:after="156"/>
        <w:jc w:val="left"/>
        <w:rPr>
          <w:rFonts w:ascii="仿宋" w:hAnsi="仿宋" w:eastAsia="仿宋"/>
          <w:caps/>
          <w:color w:val="000000"/>
        </w:rPr>
      </w:pPr>
    </w:p>
    <w:p>
      <w:pPr>
        <w:spacing w:after="156"/>
        <w:jc w:val="left"/>
        <w:rPr>
          <w:rFonts w:ascii="仿宋" w:hAnsi="仿宋" w:eastAsia="仿宋"/>
          <w:caps/>
          <w:color w:val="000000"/>
        </w:rPr>
      </w:pPr>
    </w:p>
    <w:p>
      <w:pPr>
        <w:spacing w:after="156"/>
        <w:jc w:val="left"/>
        <w:rPr>
          <w:rFonts w:ascii="仿宋" w:hAnsi="仿宋" w:eastAsia="仿宋"/>
          <w:caps/>
          <w:color w:val="000000"/>
        </w:rPr>
      </w:pPr>
    </w:p>
    <w:p>
      <w:pPr>
        <w:spacing w:after="156"/>
        <w:jc w:val="left"/>
        <w:rPr>
          <w:rFonts w:ascii="仿宋" w:hAnsi="仿宋" w:eastAsia="仿宋"/>
          <w:color w:val="000000"/>
          <w:sz w:val="18"/>
          <w:szCs w:val="18"/>
        </w:rPr>
      </w:pPr>
      <w:r>
        <w:rPr>
          <w:rFonts w:hint="eastAsia" w:ascii="仿宋" w:hAnsi="仿宋" w:eastAsia="仿宋"/>
          <w:sz w:val="18"/>
          <w:szCs w:val="18"/>
        </w:rPr>
        <w:t xml:space="preserve">                                                  </w:t>
      </w:r>
    </w:p>
    <w:p>
      <w:pPr>
        <w:spacing w:after="156" w:line="400" w:lineRule="exact"/>
        <w:rPr>
          <w:rFonts w:ascii="仿宋" w:hAnsi="仿宋" w:eastAsia="仿宋" w:cs="楷体"/>
          <w:b/>
          <w:color w:val="000000"/>
          <w:sz w:val="32"/>
          <w:szCs w:val="32"/>
        </w:rPr>
      </w:pPr>
    </w:p>
    <w:p>
      <w:pPr>
        <w:spacing w:after="156" w:line="400" w:lineRule="exact"/>
        <w:jc w:val="center"/>
        <w:rPr>
          <w:rFonts w:hint="default" w:ascii="仿宋" w:hAnsi="仿宋" w:eastAsia="仿宋" w:cs="楷体"/>
          <w:b/>
          <w:color w:val="000000"/>
          <w:sz w:val="36"/>
          <w:szCs w:val="36"/>
          <w:lang w:val="en-US" w:eastAsia="zh-CN"/>
        </w:rPr>
      </w:pPr>
      <w:r>
        <w:rPr>
          <w:rFonts w:hint="eastAsia" w:ascii="仿宋" w:hAnsi="仿宋" w:eastAsia="仿宋" w:cs="楷体"/>
          <w:b/>
          <w:color w:val="000000"/>
          <w:sz w:val="36"/>
          <w:szCs w:val="36"/>
        </w:rPr>
        <w:t>15W冷暖光恒流电</w:t>
      </w:r>
      <w:r>
        <w:rPr>
          <w:rFonts w:hint="eastAsia" w:ascii="仿宋" w:hAnsi="仿宋" w:eastAsia="仿宋" w:cs="楷体"/>
          <w:b/>
          <w:color w:val="000000"/>
          <w:sz w:val="36"/>
          <w:szCs w:val="36"/>
          <w:lang w:val="en-US" w:eastAsia="zh-CN"/>
        </w:rPr>
        <w:t>ZIG</w:t>
      </w:r>
    </w:p>
    <w:p>
      <w:pPr>
        <w:spacing w:after="156" w:line="400" w:lineRule="exact"/>
        <w:jc w:val="center"/>
        <w:rPr>
          <w:rFonts w:ascii="仿宋" w:hAnsi="仿宋" w:eastAsia="仿宋" w:cs="微软雅黑"/>
          <w:b/>
          <w:color w:val="000000"/>
          <w:sz w:val="36"/>
          <w:szCs w:val="36"/>
        </w:rPr>
      </w:pPr>
      <w:r>
        <w:rPr>
          <w:rFonts w:hint="eastAsia" w:ascii="仿宋" w:hAnsi="仿宋" w:eastAsia="仿宋" w:cs="楷体"/>
          <w:b/>
          <w:color w:val="000000"/>
          <w:sz w:val="36"/>
          <w:szCs w:val="36"/>
        </w:rPr>
        <w:t>L-SLTLP01-ZA22B</w:t>
      </w:r>
    </w:p>
    <w:p>
      <w:pPr>
        <w:spacing w:after="156" w:line="400" w:lineRule="exact"/>
        <w:jc w:val="left"/>
        <w:rPr>
          <w:rFonts w:ascii="仿宋" w:hAnsi="仿宋" w:eastAsia="仿宋" w:cs="微软雅黑"/>
          <w:b/>
          <w:color w:val="000000"/>
          <w:sz w:val="44"/>
        </w:rPr>
      </w:pPr>
    </w:p>
    <w:p>
      <w:pPr>
        <w:spacing w:after="156" w:line="400" w:lineRule="exact"/>
        <w:jc w:val="left"/>
        <w:rPr>
          <w:rFonts w:ascii="仿宋" w:hAnsi="仿宋" w:eastAsia="仿宋" w:cs="微软雅黑"/>
          <w:b/>
          <w:color w:val="000000"/>
          <w:sz w:val="44"/>
        </w:rPr>
      </w:pPr>
    </w:p>
    <w:p>
      <w:pPr>
        <w:spacing w:after="156" w:line="400" w:lineRule="exact"/>
        <w:jc w:val="left"/>
        <w:rPr>
          <w:rFonts w:ascii="仿宋" w:hAnsi="仿宋" w:eastAsia="仿宋" w:cs="微软雅黑"/>
          <w:b/>
          <w:color w:val="000000"/>
          <w:sz w:val="44"/>
        </w:rPr>
      </w:pPr>
    </w:p>
    <w:p>
      <w:pPr>
        <w:spacing w:after="156" w:line="400" w:lineRule="exact"/>
        <w:jc w:val="left"/>
        <w:rPr>
          <w:rFonts w:ascii="仿宋" w:hAnsi="仿宋" w:eastAsia="仿宋" w:cs="微软雅黑"/>
          <w:b/>
          <w:color w:val="000000"/>
          <w:sz w:val="44"/>
        </w:rPr>
      </w:pPr>
    </w:p>
    <w:p>
      <w:pPr>
        <w:spacing w:after="156" w:line="400" w:lineRule="exact"/>
        <w:jc w:val="left"/>
        <w:rPr>
          <w:rFonts w:ascii="仿宋" w:hAnsi="仿宋" w:eastAsia="仿宋" w:cs="微软雅黑"/>
          <w:b/>
          <w:color w:val="000000"/>
          <w:sz w:val="44"/>
        </w:rPr>
      </w:pPr>
    </w:p>
    <w:p>
      <w:pPr>
        <w:spacing w:after="156" w:line="400" w:lineRule="exact"/>
        <w:jc w:val="left"/>
        <w:rPr>
          <w:rFonts w:ascii="仿宋" w:hAnsi="仿宋" w:eastAsia="仿宋" w:cs="微软雅黑"/>
          <w:b/>
          <w:color w:val="000000"/>
          <w:sz w:val="44"/>
        </w:rPr>
      </w:pPr>
    </w:p>
    <w:tbl>
      <w:tblPr>
        <w:tblStyle w:val="15"/>
        <w:tblW w:w="4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3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l2br w:val="nil"/>
              <w:tr2bl w:val="nil"/>
            </w:tcBorders>
            <w:vAlign w:val="center"/>
          </w:tcPr>
          <w:p>
            <w:pPr>
              <w:spacing w:after="156" w:line="400" w:lineRule="exact"/>
              <w:rPr>
                <w:rFonts w:ascii="仿宋" w:hAnsi="仿宋" w:eastAsia="仿宋" w:cs="楷体"/>
                <w:b/>
                <w:color w:val="000000"/>
                <w:sz w:val="32"/>
                <w:szCs w:val="32"/>
              </w:rPr>
            </w:pPr>
            <w:r>
              <w:rPr>
                <w:rFonts w:hint="eastAsia" w:ascii="仿宋" w:hAnsi="仿宋" w:eastAsia="仿宋" w:cs="楷体"/>
                <w:b/>
                <w:color w:val="000000"/>
                <w:sz w:val="32"/>
                <w:szCs w:val="32"/>
              </w:rPr>
              <w:t>编    制：</w:t>
            </w:r>
          </w:p>
        </w:tc>
        <w:tc>
          <w:tcPr>
            <w:tcW w:w="3040" w:type="dxa"/>
            <w:tcBorders>
              <w:tl2br w:val="nil"/>
              <w:tr2bl w:val="nil"/>
            </w:tcBorders>
            <w:vAlign w:val="center"/>
          </w:tcPr>
          <w:p>
            <w:pPr>
              <w:spacing w:after="156" w:line="400" w:lineRule="exact"/>
              <w:jc w:val="center"/>
              <w:rPr>
                <w:rFonts w:ascii="仿宋" w:hAnsi="仿宋" w:eastAsia="仿宋" w:cs="楷体"/>
                <w:b/>
                <w:color w:val="000000"/>
                <w:sz w:val="32"/>
                <w:szCs w:val="32"/>
              </w:rPr>
            </w:pPr>
            <w:r>
              <w:rPr>
                <w:rFonts w:hint="eastAsia" w:ascii="仿宋" w:hAnsi="仿宋" w:eastAsia="仿宋" w:cs="楷体"/>
                <w:b/>
                <w:color w:val="000000"/>
                <w:sz w:val="32"/>
                <w:szCs w:val="32"/>
              </w:rPr>
              <w:t xml:space="preserve">汪 </w:t>
            </w:r>
            <w:r>
              <w:rPr>
                <w:rFonts w:ascii="仿宋" w:hAnsi="仿宋" w:eastAsia="仿宋" w:cs="楷体"/>
                <w:b/>
                <w:color w:val="000000"/>
                <w:sz w:val="32"/>
                <w:szCs w:val="32"/>
              </w:rPr>
              <w:t xml:space="preserve"> </w:t>
            </w:r>
            <w:r>
              <w:rPr>
                <w:rFonts w:hint="eastAsia" w:ascii="仿宋" w:hAnsi="仿宋" w:eastAsia="仿宋" w:cs="楷体"/>
                <w:b/>
                <w:color w:val="000000"/>
                <w:sz w:val="32"/>
                <w:szCs w:val="32"/>
              </w:rPr>
              <w:t>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l2br w:val="nil"/>
              <w:tr2bl w:val="nil"/>
            </w:tcBorders>
            <w:vAlign w:val="center"/>
          </w:tcPr>
          <w:p>
            <w:pPr>
              <w:spacing w:after="156" w:line="400" w:lineRule="exact"/>
              <w:rPr>
                <w:rFonts w:ascii="仿宋" w:hAnsi="仿宋" w:eastAsia="仿宋" w:cs="楷体"/>
                <w:b/>
                <w:color w:val="000000"/>
                <w:sz w:val="32"/>
                <w:szCs w:val="32"/>
              </w:rPr>
            </w:pPr>
            <w:r>
              <w:rPr>
                <w:rFonts w:hint="eastAsia" w:ascii="仿宋" w:hAnsi="仿宋" w:eastAsia="仿宋" w:cs="楷体"/>
                <w:b/>
                <w:color w:val="000000"/>
                <w:sz w:val="32"/>
                <w:szCs w:val="32"/>
              </w:rPr>
              <w:t>审    核：</w:t>
            </w:r>
          </w:p>
        </w:tc>
        <w:tc>
          <w:tcPr>
            <w:tcW w:w="3040" w:type="dxa"/>
            <w:tcBorders>
              <w:tl2br w:val="nil"/>
              <w:tr2bl w:val="nil"/>
            </w:tcBorders>
            <w:vAlign w:val="center"/>
          </w:tcPr>
          <w:p>
            <w:pPr>
              <w:spacing w:after="156" w:line="400" w:lineRule="exact"/>
              <w:jc w:val="center"/>
              <w:rPr>
                <w:rFonts w:ascii="仿宋" w:hAnsi="仿宋" w:eastAsia="仿宋" w:cs="楷体"/>
                <w:b/>
                <w:color w:val="000000"/>
                <w:sz w:val="32"/>
                <w:szCs w:val="32"/>
              </w:rPr>
            </w:pPr>
            <w:r>
              <w:rPr>
                <w:rFonts w:hint="eastAsia" w:ascii="仿宋" w:hAnsi="仿宋" w:eastAsia="仿宋" w:cs="楷体"/>
                <w:b/>
                <w:color w:val="000000"/>
                <w:sz w:val="32"/>
                <w:szCs w:val="32"/>
              </w:rPr>
              <w:t>李柏睿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l2br w:val="nil"/>
              <w:tr2bl w:val="nil"/>
            </w:tcBorders>
            <w:vAlign w:val="center"/>
          </w:tcPr>
          <w:p>
            <w:pPr>
              <w:spacing w:after="156" w:line="400" w:lineRule="exact"/>
              <w:rPr>
                <w:rFonts w:ascii="仿宋" w:hAnsi="仿宋" w:eastAsia="仿宋" w:cs="楷体"/>
                <w:b/>
                <w:color w:val="000000"/>
                <w:sz w:val="32"/>
                <w:szCs w:val="32"/>
              </w:rPr>
            </w:pPr>
            <w:r>
              <w:rPr>
                <w:rFonts w:hint="eastAsia" w:ascii="仿宋" w:hAnsi="仿宋" w:eastAsia="仿宋" w:cs="楷体"/>
                <w:b/>
                <w:color w:val="000000"/>
                <w:sz w:val="32"/>
                <w:szCs w:val="32"/>
              </w:rPr>
              <w:t>受控状态：</w:t>
            </w:r>
          </w:p>
        </w:tc>
        <w:tc>
          <w:tcPr>
            <w:tcW w:w="3040" w:type="dxa"/>
            <w:tcBorders>
              <w:tl2br w:val="nil"/>
              <w:tr2bl w:val="nil"/>
            </w:tcBorders>
            <w:vAlign w:val="center"/>
          </w:tcPr>
          <w:p>
            <w:pPr>
              <w:spacing w:after="156" w:line="400" w:lineRule="exact"/>
              <w:jc w:val="center"/>
              <w:rPr>
                <w:rFonts w:ascii="仿宋" w:hAnsi="仿宋" w:eastAsia="仿宋" w:cs="楷体"/>
                <w:b/>
                <w:color w:val="000000"/>
                <w:sz w:val="32"/>
                <w:szCs w:val="32"/>
              </w:rPr>
            </w:pPr>
            <w:r>
              <w:rPr>
                <w:rFonts w:hint="eastAsia" w:ascii="仿宋" w:hAnsi="仿宋" w:eastAsia="仿宋" w:cs="楷体"/>
                <w:b/>
                <w:color w:val="000000"/>
                <w:sz w:val="32"/>
                <w:szCs w:val="32"/>
              </w:rPr>
              <w:t>受  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17" w:type="dxa"/>
            <w:tcBorders>
              <w:tl2br w:val="nil"/>
              <w:tr2bl w:val="nil"/>
            </w:tcBorders>
            <w:vAlign w:val="center"/>
          </w:tcPr>
          <w:p>
            <w:pPr>
              <w:spacing w:after="156" w:line="400" w:lineRule="exact"/>
              <w:rPr>
                <w:rFonts w:ascii="仿宋" w:hAnsi="仿宋" w:eastAsia="仿宋" w:cs="楷体"/>
                <w:b/>
                <w:color w:val="000000"/>
                <w:sz w:val="32"/>
                <w:szCs w:val="32"/>
              </w:rPr>
            </w:pPr>
            <w:r>
              <w:rPr>
                <w:rFonts w:hint="eastAsia" w:ascii="仿宋" w:hAnsi="仿宋" w:eastAsia="仿宋" w:cs="楷体"/>
                <w:b/>
                <w:color w:val="000000"/>
                <w:sz w:val="32"/>
                <w:szCs w:val="32"/>
              </w:rPr>
              <w:t>发布时间：</w:t>
            </w:r>
          </w:p>
        </w:tc>
        <w:tc>
          <w:tcPr>
            <w:tcW w:w="3040" w:type="dxa"/>
            <w:tcBorders>
              <w:tl2br w:val="nil"/>
              <w:tr2bl w:val="nil"/>
            </w:tcBorders>
            <w:vAlign w:val="center"/>
          </w:tcPr>
          <w:p>
            <w:pPr>
              <w:spacing w:after="156" w:line="400" w:lineRule="exact"/>
              <w:rPr>
                <w:rFonts w:ascii="仿宋" w:hAnsi="仿宋" w:eastAsia="仿宋" w:cs="楷体"/>
                <w:b/>
                <w:color w:val="000000"/>
                <w:sz w:val="32"/>
                <w:szCs w:val="32"/>
              </w:rPr>
            </w:pPr>
            <w:r>
              <w:rPr>
                <w:rFonts w:hint="eastAsia" w:ascii="仿宋" w:hAnsi="仿宋" w:eastAsia="仿宋" w:cs="楷体"/>
                <w:b/>
                <w:color w:val="000000"/>
                <w:sz w:val="32"/>
                <w:szCs w:val="32"/>
              </w:rPr>
              <w:t>20</w:t>
            </w:r>
            <w:r>
              <w:rPr>
                <w:rFonts w:ascii="仿宋" w:hAnsi="仿宋" w:eastAsia="仿宋" w:cs="楷体"/>
                <w:b/>
                <w:color w:val="000000"/>
                <w:sz w:val="32"/>
                <w:szCs w:val="32"/>
              </w:rPr>
              <w:t>2</w:t>
            </w:r>
            <w:r>
              <w:rPr>
                <w:rFonts w:hint="eastAsia" w:ascii="仿宋" w:hAnsi="仿宋" w:eastAsia="仿宋" w:cs="楷体"/>
                <w:b/>
                <w:color w:val="000000"/>
                <w:sz w:val="32"/>
                <w:szCs w:val="32"/>
                <w:lang w:val="en-US" w:eastAsia="zh-CN"/>
              </w:rPr>
              <w:t>3</w:t>
            </w:r>
            <w:r>
              <w:rPr>
                <w:rFonts w:hint="eastAsia" w:ascii="仿宋" w:hAnsi="仿宋" w:eastAsia="仿宋" w:cs="楷体"/>
                <w:b/>
                <w:color w:val="000000"/>
                <w:sz w:val="32"/>
                <w:szCs w:val="32"/>
              </w:rPr>
              <w:t>年</w:t>
            </w:r>
            <w:r>
              <w:rPr>
                <w:rFonts w:hint="eastAsia" w:ascii="仿宋" w:hAnsi="仿宋" w:eastAsia="仿宋" w:cs="楷体"/>
                <w:b/>
                <w:color w:val="000000"/>
                <w:sz w:val="32"/>
                <w:szCs w:val="32"/>
                <w:lang w:val="en-US" w:eastAsia="zh-CN"/>
              </w:rPr>
              <w:t>7</w:t>
            </w:r>
            <w:r>
              <w:rPr>
                <w:rFonts w:hint="eastAsia" w:ascii="仿宋" w:hAnsi="仿宋" w:eastAsia="仿宋" w:cs="楷体"/>
                <w:b/>
                <w:color w:val="000000"/>
                <w:sz w:val="32"/>
                <w:szCs w:val="32"/>
              </w:rPr>
              <w:t>月</w:t>
            </w:r>
            <w:r>
              <w:rPr>
                <w:rFonts w:ascii="仿宋" w:hAnsi="仿宋" w:eastAsia="仿宋" w:cs="楷体"/>
                <w:b/>
                <w:color w:val="000000"/>
                <w:sz w:val="32"/>
                <w:szCs w:val="32"/>
              </w:rPr>
              <w:t>4</w:t>
            </w:r>
            <w:r>
              <w:rPr>
                <w:rFonts w:hint="eastAsia" w:ascii="仿宋" w:hAnsi="仿宋" w:eastAsia="仿宋" w:cs="楷体"/>
                <w:b/>
                <w:color w:val="000000"/>
                <w:sz w:val="32"/>
                <w:szCs w:val="32"/>
              </w:rPr>
              <w:t>日</w:t>
            </w:r>
          </w:p>
        </w:tc>
      </w:tr>
    </w:tbl>
    <w:p>
      <w:pPr>
        <w:rPr>
          <w:rFonts w:ascii="微软雅黑" w:hAnsi="微软雅黑" w:eastAsia="微软雅黑" w:cs="微软雅黑"/>
          <w:b/>
          <w:bCs/>
          <w:kern w:val="0"/>
          <w:sz w:val="36"/>
          <w:szCs w:val="36"/>
        </w:rPr>
        <w:sectPr>
          <w:headerReference r:id="rId7" w:type="first"/>
          <w:headerReference r:id="rId5" w:type="default"/>
          <w:footerReference r:id="rId8" w:type="default"/>
          <w:headerReference r:id="rId6" w:type="even"/>
          <w:pgSz w:w="11906" w:h="16838"/>
          <w:pgMar w:top="1440" w:right="1080" w:bottom="1440" w:left="1080" w:header="851" w:footer="992" w:gutter="0"/>
          <w:pgNumType w:start="0"/>
          <w:cols w:space="425" w:num="1"/>
          <w:titlePg/>
          <w:docGrid w:type="lines" w:linePitch="326" w:charSpace="0"/>
        </w:sectPr>
      </w:pPr>
    </w:p>
    <w:p>
      <w:pPr>
        <w:widowControl/>
        <w:snapToGrid w:val="0"/>
        <w:jc w:val="left"/>
        <w:rPr>
          <w:rFonts w:ascii="微软雅黑" w:hAnsi="微软雅黑" w:eastAsia="微软雅黑" w:cs="微软雅黑"/>
          <w:b/>
          <w:bCs/>
          <w:kern w:val="0"/>
          <w:sz w:val="16"/>
          <w:szCs w:val="30"/>
        </w:rPr>
      </w:pPr>
      <w:r>
        <w:rPr>
          <w:rFonts w:ascii="微软雅黑" w:hAnsi="微软雅黑" w:eastAsia="微软雅黑" w:cs="微软雅黑"/>
          <w:b/>
          <w:bCs/>
          <w:kern w:val="0"/>
          <w:sz w:val="16"/>
          <w:szCs w:val="30"/>
        </w:rPr>
        <mc:AlternateContent>
          <mc:Choice Requires="wpg">
            <w:drawing>
              <wp:inline distT="0" distB="0" distL="0" distR="0">
                <wp:extent cx="6193155" cy="453390"/>
                <wp:effectExtent l="0" t="0" r="0" b="3810"/>
                <wp:docPr id="17" name="组合 17"/>
                <wp:cNvGraphicFramePr/>
                <a:graphic xmlns:a="http://schemas.openxmlformats.org/drawingml/2006/main">
                  <a:graphicData uri="http://schemas.microsoft.com/office/word/2010/wordprocessingGroup">
                    <wpg:wgp>
                      <wpg:cNvGrpSpPr/>
                      <wpg:grpSpPr>
                        <a:xfrm>
                          <a:off x="0" y="0"/>
                          <a:ext cx="6193766" cy="453390"/>
                          <a:chOff x="0" y="0"/>
                          <a:chExt cx="6916" cy="766"/>
                        </a:xfrm>
                      </wpg:grpSpPr>
                      <wps:wsp>
                        <wps:cNvPr id="18" name="自选图形 13"/>
                        <wps:cNvSpPr>
                          <a:spLocks noChangeArrowheads="1"/>
                        </wps:cNvSpPr>
                        <wps:spPr bwMode="auto">
                          <a:xfrm>
                            <a:off x="0" y="0"/>
                            <a:ext cx="6916" cy="766"/>
                          </a:xfrm>
                          <a:prstGeom prst="flowChartProcess">
                            <a:avLst/>
                          </a:prstGeom>
                          <a:solidFill>
                            <a:srgbClr val="0093CC"/>
                          </a:solidFill>
                          <a:ln>
                            <a:noFill/>
                          </a:ln>
                          <a:effectLst/>
                        </wps:spPr>
                        <wps:bodyPr rot="0" vert="horz" wrap="square" lIns="91440" tIns="45720" rIns="91440" bIns="45720" anchor="t" anchorCtr="0" upright="1">
                          <a:noAutofit/>
                        </wps:bodyPr>
                      </wps:wsp>
                      <wps:wsp>
                        <wps:cNvPr id="19" name="自选图形 14"/>
                        <wps:cNvSpPr>
                          <a:spLocks noChangeArrowheads="1"/>
                        </wps:cNvSpPr>
                        <wps:spPr bwMode="auto">
                          <a:xfrm>
                            <a:off x="0" y="0"/>
                            <a:ext cx="6916" cy="766"/>
                          </a:xfrm>
                          <a:prstGeom prst="flowChartProcess">
                            <a:avLst/>
                          </a:prstGeom>
                          <a:solidFill>
                            <a:srgbClr val="00B0F0"/>
                          </a:solidFill>
                          <a:ln>
                            <a:noFill/>
                          </a:ln>
                          <a:effectLst/>
                        </wps:spPr>
                        <wps:txbx>
                          <w:txbxContent>
                            <w:p>
                              <w:pPr>
                                <w:rPr>
                                  <w:rFonts w:ascii="微软雅黑" w:hAnsi="微软雅黑" w:eastAsia="微软雅黑" w:cs="Arial Narrow"/>
                                  <w:b/>
                                  <w:color w:val="FFFFFF"/>
                                  <w:sz w:val="36"/>
                                  <w:szCs w:val="36"/>
                                </w:rPr>
                              </w:pPr>
                              <w:r>
                                <w:rPr>
                                  <w:rFonts w:hint="eastAsia" w:ascii="微软雅黑" w:hAnsi="微软雅黑" w:eastAsia="微软雅黑" w:cs="Arial Narrow"/>
                                  <w:b/>
                                  <w:color w:val="FFFFFF"/>
                                  <w:sz w:val="36"/>
                                  <w:szCs w:val="36"/>
                                </w:rPr>
                                <w:t>L-SLTLP01-ZA22B</w:t>
                              </w:r>
                            </w:p>
                          </w:txbxContent>
                        </wps:txbx>
                        <wps:bodyPr rot="0" vert="horz" wrap="square" lIns="0" tIns="0" rIns="0" bIns="0" anchor="t" anchorCtr="0" upright="1">
                          <a:noAutofit/>
                        </wps:bodyPr>
                      </wps:wsp>
                    </wpg:wgp>
                  </a:graphicData>
                </a:graphic>
              </wp:inline>
            </w:drawing>
          </mc:Choice>
          <mc:Fallback>
            <w:pict>
              <v:group id="_x0000_s1026" o:spid="_x0000_s1026" o:spt="203" style="height:35.7pt;width:487.65pt;" coordsize="6916,766" o:gfxdata="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">
                <o:lock v:ext="edit" aspectratio="f"/>
                <v:shape id="自选图形 13" o:spid="_x0000_s1026" o:spt="109" type="#_x0000_t109" style="position:absolute;left:0;top:0;height:766;width:6916;" fillcolor="#0093CC" filled="t" stroked="f" coordsize="21600,21600" o:gfxdata="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cy1zm+AAAADbAAAADwAAAAAAAAABACAAAAAiAAAAZHJzL2Rvd25yZXYu&#10;eG1sUEsBAhQAFAAAAAgAh07iQDMvBZ4+AAAAOQAAABAAAAAAAAAAAQAgAAAALwEAAGRycy9zaGFw&#10;ZXhtbC54bWxQSwUGAAAAAAYABgBbAQAAlAUAAAAA&#10;">
                  <v:fill on="t" focussize="0,0"/>
                  <v:stroke on="f"/>
                  <v:imagedata o:title=""/>
                  <o:lock v:ext="edit" aspectratio="f"/>
                </v:shape>
                <v:shape id="自选图形 14" o:spid="_x0000_s1026" o:spt="109" type="#_x0000_t109" style="position:absolute;left:0;top:0;height:766;width:6916;" fillcolor="#00B0F0" filled="t" stroked="f" coordsize="21600,21600" o:gfxdata="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">
                  <v:fill on="t" focussize="0,0"/>
                  <v:stroke on="f"/>
                  <v:imagedata o:title=""/>
                  <o:lock v:ext="edit" aspectratio="f"/>
                  <v:textbox inset="0mm,0mm,0mm,0mm">
                    <w:txbxContent>
                      <w:p>
                        <w:pPr>
                          <w:rPr>
                            <w:rFonts w:ascii="微软雅黑" w:hAnsi="微软雅黑" w:eastAsia="微软雅黑" w:cs="Arial Narrow"/>
                            <w:b/>
                            <w:color w:val="FFFFFF"/>
                            <w:sz w:val="36"/>
                            <w:szCs w:val="36"/>
                          </w:rPr>
                        </w:pPr>
                        <w:r>
                          <w:rPr>
                            <w:rFonts w:hint="eastAsia" w:ascii="微软雅黑" w:hAnsi="微软雅黑" w:eastAsia="微软雅黑" w:cs="Arial Narrow"/>
                            <w:b/>
                            <w:color w:val="FFFFFF"/>
                            <w:sz w:val="36"/>
                            <w:szCs w:val="36"/>
                          </w:rPr>
                          <w:t>L-SLTLP01-ZA22B</w:t>
                        </w:r>
                      </w:p>
                    </w:txbxContent>
                  </v:textbox>
                </v:shape>
                <w10:wrap type="none"/>
                <w10:anchorlock/>
              </v:group>
            </w:pict>
          </mc:Fallback>
        </mc:AlternateContent>
      </w:r>
    </w:p>
    <w:tbl>
      <w:tblPr>
        <w:tblStyle w:val="15"/>
        <w:tblpPr w:leftFromText="180" w:rightFromText="180" w:vertAnchor="text" w:horzAnchor="margin" w:tblpX="108" w:tblpY="2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 xml:space="preserve">15W冷暖光恒流电源ZIG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无频闪LED驱动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通过DIP开关调整电流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color w:val="000000"/>
                <w:sz w:val="18"/>
                <w:szCs w:val="24"/>
              </w:rPr>
              <w:t xml:space="preserve">输出电流 </w:t>
            </w:r>
            <w:r>
              <w:rPr>
                <w:rFonts w:hint="eastAsia" w:ascii="仿宋" w:hAnsi="仿宋" w:eastAsia="仿宋" w:cs="Arial Narrow"/>
                <w:sz w:val="18"/>
                <w:szCs w:val="24"/>
              </w:rPr>
              <w:t xml:space="preserve"> 100mA;150mA;200mA;250mA;300mA;350mA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最大输出功率</w:t>
            </w:r>
            <w:r>
              <w:rPr>
                <w:rFonts w:hint="eastAsia" w:ascii="仿宋" w:hAnsi="仿宋" w:eastAsia="仿宋" w:cs="Arial Narrow"/>
                <w:sz w:val="18"/>
                <w:szCs w:val="24"/>
                <w:lang w:val="en-US" w:eastAsia="zh-CN"/>
              </w:rPr>
              <w:t xml:space="preserve"> 14.7</w:t>
            </w:r>
            <w:r>
              <w:rPr>
                <w:rFonts w:ascii="仿宋" w:hAnsi="仿宋" w:eastAsia="仿宋" w:cs="Arial Narrow"/>
                <w:sz w:val="18"/>
                <w:szCs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 xml:space="preserve">辅助源输出3.3V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sz w:val="18"/>
                <w:szCs w:val="24"/>
              </w:rPr>
              <w:t>适用于</w:t>
            </w:r>
            <w:r>
              <w:rPr>
                <w:rFonts w:ascii="仿宋" w:hAnsi="仿宋" w:eastAsia="仿宋" w:cs="Arial Narrow"/>
                <w:sz w:val="18"/>
                <w:szCs w:val="24"/>
              </w:rPr>
              <w:t>II</w:t>
            </w:r>
            <w:r>
              <w:rPr>
                <w:rFonts w:hint="eastAsia" w:ascii="仿宋" w:hAnsi="仿宋" w:eastAsia="仿宋" w:cs="Arial Narrow"/>
                <w:sz w:val="18"/>
                <w:szCs w:val="24"/>
              </w:rPr>
              <w:t>类防护灯具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4520" w:type="dxa"/>
            <w:vAlign w:val="center"/>
          </w:tcPr>
          <w:p>
            <w:pPr>
              <w:widowControl/>
              <w:snapToGrid w:val="0"/>
              <w:spacing w:line="240" w:lineRule="auto"/>
              <w:jc w:val="left"/>
              <w:rPr>
                <w:rFonts w:ascii="仿宋" w:hAnsi="仿宋" w:eastAsia="仿宋" w:cs="微软雅黑"/>
                <w:b/>
                <w:bCs/>
                <w:kern w:val="0"/>
                <w:sz w:val="18"/>
                <w:szCs w:val="24"/>
              </w:rPr>
            </w:pPr>
            <w:r>
              <w:rPr>
                <w:rFonts w:hint="eastAsia" w:ascii="仿宋" w:hAnsi="仿宋" w:eastAsia="仿宋" w:cs="Arial Narrow"/>
                <w:color w:val="1D1D1B"/>
                <w:spacing w:val="9"/>
                <w:sz w:val="18"/>
                <w:szCs w:val="24"/>
              </w:rPr>
              <w:t>5</w:t>
            </w:r>
            <w:r>
              <w:rPr>
                <w:rFonts w:hint="eastAsia" w:ascii="仿宋" w:hAnsi="仿宋" w:eastAsia="仿宋" w:cs="Arial Narrow"/>
                <w:color w:val="1D1D1B"/>
                <w:sz w:val="18"/>
                <w:szCs w:val="24"/>
              </w:rPr>
              <w:t>年质保</w:t>
            </w:r>
          </w:p>
        </w:tc>
      </w:tr>
    </w:tbl>
    <w:p>
      <w:pPr>
        <w:widowControl/>
        <w:snapToGrid w:val="0"/>
        <w:jc w:val="left"/>
        <w:rPr>
          <w:rFonts w:ascii="微软雅黑" w:hAnsi="微软雅黑" w:eastAsia="微软雅黑" w:cs="微软雅黑"/>
          <w:b/>
          <w:bCs/>
          <w:kern w:val="0"/>
          <w:sz w:val="16"/>
          <w:szCs w:val="30"/>
        </w:rPr>
      </w:pPr>
    </w:p>
    <w:p>
      <w:pPr>
        <w:widowControl/>
        <w:snapToGrid w:val="0"/>
        <w:jc w:val="right"/>
        <w:rPr>
          <w:rFonts w:hint="eastAsia" w:ascii="微软雅黑" w:hAnsi="微软雅黑" w:eastAsia="微软雅黑" w:cs="微软雅黑"/>
          <w:b/>
          <w:bCs/>
          <w:kern w:val="0"/>
          <w:sz w:val="16"/>
          <w:szCs w:val="30"/>
          <w:lang w:eastAsia="zh-CN"/>
        </w:rPr>
      </w:pPr>
      <w:r>
        <w:rPr>
          <w:rFonts w:hint="eastAsia" w:ascii="微软雅黑" w:hAnsi="微软雅黑" w:eastAsia="微软雅黑" w:cs="微软雅黑"/>
          <w:b/>
          <w:bCs/>
          <w:kern w:val="0"/>
          <w:sz w:val="16"/>
          <w:szCs w:val="30"/>
          <w:lang w:eastAsia="zh-CN"/>
        </w:rPr>
        <w:drawing>
          <wp:inline distT="0" distB="0" distL="114300" distR="114300">
            <wp:extent cx="2607945" cy="2153285"/>
            <wp:effectExtent l="0" t="0" r="0" b="1841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14"/>
                    <a:stretch>
                      <a:fillRect/>
                    </a:stretch>
                  </pic:blipFill>
                  <pic:spPr>
                    <a:xfrm>
                      <a:off x="0" y="0"/>
                      <a:ext cx="2607945" cy="2153285"/>
                    </a:xfrm>
                    <a:prstGeom prst="rect">
                      <a:avLst/>
                    </a:prstGeom>
                  </pic:spPr>
                </pic:pic>
              </a:graphicData>
            </a:graphic>
          </wp:inline>
        </w:drawing>
      </w:r>
    </w:p>
    <w:tbl>
      <w:tblPr>
        <w:tblStyle w:val="14"/>
        <w:tblW w:w="96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8"/>
        <w:gridCol w:w="2214"/>
        <w:gridCol w:w="1104"/>
        <w:gridCol w:w="1104"/>
        <w:gridCol w:w="110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9691" w:type="dxa"/>
            <w:gridSpan w:val="6"/>
            <w:shd w:val="clear" w:color="auto" w:fill="00B0F0"/>
          </w:tcPr>
          <w:p>
            <w:pPr>
              <w:pStyle w:val="32"/>
              <w:spacing w:line="240" w:lineRule="auto"/>
              <w:ind w:firstLine="180" w:firstLineChars="100"/>
              <w:rPr>
                <w:rFonts w:ascii="仿宋" w:hAnsi="仿宋" w:eastAsia="仿宋" w:cs="Arial Narrow"/>
                <w:b/>
                <w:sz w:val="18"/>
                <w:szCs w:val="18"/>
              </w:rPr>
            </w:pPr>
            <w:r>
              <w:rPr>
                <w:rFonts w:hint="eastAsia" w:ascii="仿宋" w:hAnsi="仿宋" w:eastAsia="仿宋" w:cs="Corbel"/>
                <w:b/>
                <w:color w:val="040000"/>
                <w:sz w:val="18"/>
                <w:szCs w:val="18"/>
              </w:rPr>
              <w:t>电气规格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额定输入电压范围:</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rPr>
              <w:t>2</w:t>
            </w:r>
            <w:r>
              <w:rPr>
                <w:rFonts w:hint="eastAsia" w:ascii="仿宋" w:hAnsi="仿宋" w:eastAsia="仿宋" w:cs="Arial"/>
                <w:color w:val="000000"/>
                <w:sz w:val="18"/>
                <w:szCs w:val="18"/>
              </w:rPr>
              <w:t>2</w:t>
            </w:r>
            <w:r>
              <w:rPr>
                <w:rFonts w:ascii="仿宋" w:hAnsi="仿宋" w:eastAsia="仿宋" w:cs="Arial"/>
                <w:color w:val="000000"/>
                <w:sz w:val="18"/>
                <w:szCs w:val="18"/>
              </w:rPr>
              <w:t>0 ... 240 Vac</w:t>
            </w:r>
            <w:r>
              <w:rPr>
                <w:rFonts w:hint="eastAsia" w:ascii="仿宋" w:hAnsi="仿宋" w:eastAsia="仿宋" w:cs="Arial"/>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最大输入电压范围:</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rPr>
              <w:t>1</w:t>
            </w:r>
            <w:r>
              <w:rPr>
                <w:rFonts w:hint="eastAsia" w:ascii="仿宋" w:hAnsi="仿宋" w:eastAsia="仿宋" w:cs="Arial"/>
                <w:color w:val="000000"/>
                <w:sz w:val="18"/>
                <w:szCs w:val="18"/>
              </w:rPr>
              <w:t>98</w:t>
            </w:r>
            <w:r>
              <w:rPr>
                <w:rFonts w:ascii="仿宋" w:hAnsi="仿宋" w:eastAsia="仿宋" w:cs="Arial"/>
                <w:color w:val="000000"/>
                <w:sz w:val="18"/>
                <w:szCs w:val="18"/>
              </w:rPr>
              <w:t xml:space="preserve"> ... 264</w:t>
            </w:r>
            <w:r>
              <w:rPr>
                <w:rFonts w:hint="eastAsia" w:ascii="仿宋" w:hAnsi="仿宋" w:eastAsia="仿宋" w:cs="Arial"/>
                <w:color w:val="000000"/>
                <w:sz w:val="18"/>
                <w:szCs w:val="18"/>
              </w:rPr>
              <w:t xml:space="preserve"> </w:t>
            </w:r>
            <w:r>
              <w:rPr>
                <w:rFonts w:ascii="仿宋" w:hAnsi="仿宋" w:eastAsia="仿宋" w:cs="Arial"/>
                <w:color w:val="000000"/>
                <w:sz w:val="18"/>
                <w:szCs w:val="18"/>
              </w:rPr>
              <w:t>Vac</w:t>
            </w:r>
            <w:r>
              <w:rPr>
                <w:rFonts w:hint="eastAsia" w:ascii="仿宋" w:hAnsi="仿宋" w:eastAsia="仿宋" w:cs="Arial"/>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额定输入频率:</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rPr>
              <w:t xml:space="preserve">50/60 </w:t>
            </w:r>
            <w:r>
              <w:rPr>
                <w:rFonts w:hint="eastAsia" w:ascii="仿宋" w:hAnsi="仿宋" w:eastAsia="仿宋" w:cs="Arial"/>
                <w:color w:val="000000"/>
                <w:sz w:val="18"/>
                <w:szCs w:val="18"/>
              </w:rPr>
              <w:t xml:space="preserve"> </w:t>
            </w:r>
            <w:r>
              <w:rPr>
                <w:rFonts w:ascii="仿宋" w:hAnsi="仿宋" w:eastAsia="仿宋" w:cs="Arial"/>
                <w:color w:val="000000"/>
                <w:sz w:val="18"/>
                <w:szCs w:val="18"/>
              </w:rPr>
              <w:t>Hz</w:t>
            </w:r>
            <w:r>
              <w:rPr>
                <w:rFonts w:hint="eastAsia" w:ascii="仿宋" w:hAnsi="仿宋" w:eastAsia="仿宋" w:cs="Arial"/>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最大输入电流:</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rPr>
              <w:t>0.</w:t>
            </w:r>
            <w:r>
              <w:rPr>
                <w:rFonts w:hint="eastAsia" w:ascii="仿宋" w:hAnsi="仿宋" w:eastAsia="仿宋" w:cs="Arial"/>
                <w:color w:val="000000"/>
                <w:sz w:val="18"/>
                <w:szCs w:val="18"/>
                <w:lang w:val="en-US" w:eastAsia="zh-CN"/>
              </w:rPr>
              <w:t>1</w:t>
            </w:r>
            <w:r>
              <w:rPr>
                <w:rFonts w:ascii="仿宋" w:hAnsi="仿宋" w:eastAsia="仿宋" w:cs="Arial"/>
                <w:color w:val="000000"/>
                <w:sz w:val="18"/>
                <w:szCs w:val="18"/>
              </w:rPr>
              <w:t>A @ 230Vac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最大总谐波失真 :</w:t>
            </w:r>
          </w:p>
        </w:tc>
        <w:tc>
          <w:tcPr>
            <w:tcW w:w="6793" w:type="dxa"/>
            <w:gridSpan w:val="5"/>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Narrow"/>
                <w:color w:val="000000"/>
                <w:sz w:val="18"/>
                <w:szCs w:val="18"/>
              </w:rPr>
              <w:t>在额定输入电压范围 ，最大负载条件下 ≤</w:t>
            </w:r>
            <w:r>
              <w:rPr>
                <w:rFonts w:hint="eastAsia" w:ascii="仿宋" w:hAnsi="仿宋" w:eastAsia="仿宋" w:cs="Arial Narrow"/>
                <w:color w:val="000000"/>
                <w:sz w:val="18"/>
                <w:szCs w:val="18"/>
                <w:lang w:val="en-US" w:eastAsia="zh-CN"/>
              </w:rPr>
              <w:t>2</w:t>
            </w:r>
            <w:r>
              <w:rPr>
                <w:rFonts w:hint="eastAsia" w:ascii="仿宋" w:hAnsi="仿宋" w:eastAsia="仿宋" w:cs="Arial Narrow"/>
                <w:color w:val="000000"/>
                <w:sz w:val="18"/>
                <w:szCs w:val="18"/>
              </w:rPr>
              <w:t>0</w:t>
            </w:r>
            <w:r>
              <w:rPr>
                <w:rFonts w:ascii="仿宋" w:hAnsi="仿宋" w:eastAsia="仿宋" w:cs="Arial Narrow"/>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Merge w:val="restart"/>
            <w:vAlign w:val="center"/>
          </w:tcPr>
          <w:p>
            <w:pPr>
              <w:pStyle w:val="32"/>
              <w:spacing w:line="240" w:lineRule="auto"/>
              <w:ind w:firstLine="180" w:firstLineChars="100"/>
              <w:rPr>
                <w:rFonts w:ascii="仿宋" w:hAnsi="仿宋" w:eastAsia="仿宋" w:cs="Arial Narrow"/>
                <w:color w:val="000000"/>
                <w:sz w:val="18"/>
                <w:szCs w:val="18"/>
              </w:rPr>
            </w:pPr>
            <w:r>
              <w:rPr>
                <w:rFonts w:ascii="仿宋" w:hAnsi="仿宋" w:eastAsia="仿宋" w:cs="Arial Narrow"/>
                <w:color w:val="000000"/>
                <w:sz w:val="18"/>
                <w:szCs w:val="18"/>
              </w:rPr>
              <w:t>断路器带载数量:</w:t>
            </w:r>
          </w:p>
        </w:tc>
        <w:tc>
          <w:tcPr>
            <w:tcW w:w="2214" w:type="dxa"/>
            <w:vAlign w:val="center"/>
          </w:tcPr>
          <w:p>
            <w:pPr>
              <w:pStyle w:val="32"/>
              <w:spacing w:line="240" w:lineRule="auto"/>
              <w:ind w:left="118"/>
              <w:rPr>
                <w:rFonts w:ascii="仿宋" w:hAnsi="仿宋" w:eastAsia="仿宋" w:cs="Arial"/>
                <w:color w:val="000000"/>
                <w:sz w:val="18"/>
                <w:szCs w:val="18"/>
              </w:rPr>
            </w:pPr>
            <w:r>
              <w:rPr>
                <w:rFonts w:ascii="仿宋" w:hAnsi="仿宋" w:eastAsia="仿宋" w:cs="Arial"/>
                <w:color w:val="000000"/>
                <w:sz w:val="18"/>
                <w:szCs w:val="18"/>
              </w:rPr>
              <w:t>浪涌电流峰值：</w:t>
            </w:r>
          </w:p>
        </w:tc>
        <w:tc>
          <w:tcPr>
            <w:tcW w:w="1104" w:type="dxa"/>
            <w:vAlign w:val="center"/>
          </w:tcPr>
          <w:p>
            <w:pPr>
              <w:pStyle w:val="32"/>
              <w:spacing w:line="240" w:lineRule="auto"/>
              <w:ind w:left="118"/>
              <w:rPr>
                <w:rFonts w:ascii="仿宋" w:hAnsi="仿宋" w:eastAsia="仿宋" w:cs="Arial"/>
                <w:color w:val="000000"/>
                <w:sz w:val="18"/>
                <w:szCs w:val="18"/>
              </w:rPr>
            </w:pPr>
            <w:r>
              <w:rPr>
                <w:rFonts w:ascii="仿宋" w:hAnsi="仿宋" w:eastAsia="仿宋" w:cs="Arial"/>
                <w:color w:val="000000"/>
                <w:sz w:val="18"/>
                <w:szCs w:val="18"/>
              </w:rPr>
              <w:t xml:space="preserve"> </w:t>
            </w:r>
            <w:r>
              <w:rPr>
                <w:rFonts w:hint="eastAsia" w:ascii="仿宋" w:hAnsi="仿宋" w:eastAsia="仿宋" w:cs="Arial"/>
                <w:color w:val="000000"/>
                <w:sz w:val="18"/>
                <w:szCs w:val="18"/>
                <w:lang w:val="en-US" w:eastAsia="zh-CN"/>
              </w:rPr>
              <w:t>6</w:t>
            </w:r>
            <w:r>
              <w:rPr>
                <w:rFonts w:ascii="仿宋" w:hAnsi="仿宋" w:eastAsia="仿宋" w:cs="Arial"/>
                <w:color w:val="000000"/>
                <w:sz w:val="18"/>
                <w:szCs w:val="18"/>
              </w:rPr>
              <w:t>A</w:t>
            </w:r>
          </w:p>
        </w:tc>
        <w:tc>
          <w:tcPr>
            <w:tcW w:w="2208" w:type="dxa"/>
            <w:gridSpan w:val="2"/>
            <w:vAlign w:val="center"/>
          </w:tcPr>
          <w:p>
            <w:pPr>
              <w:pStyle w:val="32"/>
              <w:spacing w:line="240" w:lineRule="auto"/>
              <w:ind w:left="118"/>
              <w:rPr>
                <w:rFonts w:ascii="仿宋" w:hAnsi="仿宋" w:eastAsia="仿宋" w:cs="Arial"/>
                <w:color w:val="000000"/>
                <w:sz w:val="18"/>
                <w:szCs w:val="18"/>
              </w:rPr>
            </w:pPr>
            <w:r>
              <w:rPr>
                <w:rFonts w:ascii="仿宋" w:hAnsi="仿宋" w:eastAsia="仿宋" w:cs="Arial"/>
                <w:color w:val="000000"/>
                <w:sz w:val="18"/>
                <w:szCs w:val="18"/>
              </w:rPr>
              <w:t>浪涌电流时间:</w:t>
            </w:r>
          </w:p>
        </w:tc>
        <w:tc>
          <w:tcPr>
            <w:tcW w:w="1267" w:type="dxa"/>
            <w:vAlign w:val="center"/>
          </w:tcPr>
          <w:p>
            <w:pPr>
              <w:pStyle w:val="32"/>
              <w:spacing w:line="240" w:lineRule="auto"/>
              <w:ind w:left="118"/>
              <w:rPr>
                <w:rFonts w:ascii="仿宋" w:hAnsi="仿宋" w:eastAsia="仿宋" w:cs="Arial"/>
                <w:color w:val="000000"/>
                <w:sz w:val="18"/>
                <w:szCs w:val="18"/>
              </w:rPr>
            </w:pPr>
            <w:r>
              <w:rPr>
                <w:rFonts w:hint="eastAsia" w:ascii="仿宋" w:hAnsi="仿宋" w:eastAsia="仿宋" w:cs="Arial"/>
                <w:color w:val="000000"/>
                <w:sz w:val="18"/>
                <w:szCs w:val="18"/>
                <w:lang w:val="en-US" w:eastAsia="zh-CN"/>
              </w:rPr>
              <w:t>47</w:t>
            </w:r>
            <w:r>
              <w:rPr>
                <w:rFonts w:hint="eastAsia" w:ascii="仿宋" w:hAnsi="仿宋" w:eastAsia="仿宋" w:cs="Arial"/>
                <w:color w:val="000000"/>
                <w:sz w:val="18"/>
                <w:szCs w:val="18"/>
              </w:rPr>
              <w:t>.0</w:t>
            </w:r>
            <w:r>
              <w:rPr>
                <w:rFonts w:hint="eastAsia" w:ascii="MS Mincho" w:hAnsi="MS Mincho" w:eastAsia="MS Mincho" w:cs="MS Mincho"/>
                <w:color w:val="000000"/>
                <w:sz w:val="18"/>
                <w:szCs w:val="18"/>
              </w:rPr>
              <w:t>㎲</w:t>
            </w:r>
            <w:r>
              <w:rPr>
                <w:rFonts w:hint="eastAsia" w:ascii="仿宋" w:hAnsi="仿宋" w:eastAsia="仿宋" w:cs="Calibri"/>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Merge w:val="continue"/>
            <w:vAlign w:val="center"/>
          </w:tcPr>
          <w:p>
            <w:pPr>
              <w:pStyle w:val="32"/>
              <w:spacing w:line="240" w:lineRule="auto"/>
              <w:rPr>
                <w:rFonts w:ascii="仿宋" w:hAnsi="仿宋" w:eastAsia="仿宋" w:cs="Arial Narrow"/>
                <w:color w:val="000000"/>
                <w:sz w:val="18"/>
                <w:szCs w:val="18"/>
              </w:rPr>
            </w:pPr>
          </w:p>
        </w:tc>
        <w:tc>
          <w:tcPr>
            <w:tcW w:w="2214" w:type="dxa"/>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w:color w:val="000000"/>
                <w:sz w:val="18"/>
                <w:szCs w:val="18"/>
              </w:rPr>
              <w:t xml:space="preserve">MCB Type </w:t>
            </w:r>
            <w:r>
              <w:rPr>
                <w:rFonts w:ascii="仿宋" w:hAnsi="仿宋" w:eastAsia="仿宋" w:cs="Arial Narrow"/>
                <w:color w:val="000000"/>
                <w:sz w:val="18"/>
                <w:szCs w:val="18"/>
              </w:rPr>
              <w:t xml:space="preserve">断路器型号: </w:t>
            </w:r>
          </w:p>
        </w:tc>
        <w:tc>
          <w:tcPr>
            <w:tcW w:w="1104" w:type="dxa"/>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Narrow"/>
                <w:color w:val="000000"/>
                <w:sz w:val="18"/>
                <w:szCs w:val="18"/>
              </w:rPr>
              <w:t>B10</w:t>
            </w:r>
          </w:p>
        </w:tc>
        <w:tc>
          <w:tcPr>
            <w:tcW w:w="1104" w:type="dxa"/>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Narrow"/>
                <w:color w:val="000000"/>
                <w:sz w:val="18"/>
                <w:szCs w:val="18"/>
              </w:rPr>
              <w:t>C10</w:t>
            </w:r>
          </w:p>
        </w:tc>
        <w:tc>
          <w:tcPr>
            <w:tcW w:w="1104" w:type="dxa"/>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Narrow"/>
                <w:color w:val="000000"/>
                <w:sz w:val="18"/>
                <w:szCs w:val="18"/>
              </w:rPr>
              <w:t>B16</w:t>
            </w:r>
          </w:p>
        </w:tc>
        <w:tc>
          <w:tcPr>
            <w:tcW w:w="1267" w:type="dxa"/>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Narrow"/>
                <w:color w:val="000000"/>
                <w:sz w:val="18"/>
                <w:szCs w:val="1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Merge w:val="continue"/>
            <w:vAlign w:val="center"/>
          </w:tcPr>
          <w:p>
            <w:pPr>
              <w:pStyle w:val="32"/>
              <w:spacing w:line="240" w:lineRule="auto"/>
              <w:jc w:val="both"/>
              <w:rPr>
                <w:rFonts w:ascii="仿宋" w:hAnsi="仿宋" w:eastAsia="仿宋"/>
                <w:sz w:val="18"/>
                <w:szCs w:val="18"/>
              </w:rPr>
            </w:pPr>
          </w:p>
        </w:tc>
        <w:tc>
          <w:tcPr>
            <w:tcW w:w="2214" w:type="dxa"/>
            <w:vAlign w:val="center"/>
          </w:tcPr>
          <w:p>
            <w:pPr>
              <w:pStyle w:val="32"/>
              <w:spacing w:line="240" w:lineRule="auto"/>
              <w:ind w:left="118"/>
              <w:rPr>
                <w:rFonts w:ascii="仿宋" w:hAnsi="仿宋" w:eastAsia="仿宋"/>
                <w:sz w:val="18"/>
                <w:szCs w:val="18"/>
              </w:rPr>
            </w:pPr>
            <w:r>
              <w:rPr>
                <w:rFonts w:ascii="仿宋" w:hAnsi="仿宋" w:eastAsia="仿宋" w:cs="Arial"/>
                <w:color w:val="000000"/>
                <w:sz w:val="18"/>
                <w:szCs w:val="18"/>
              </w:rPr>
              <w:t xml:space="preserve">Qty (PCS) </w:t>
            </w:r>
            <w:r>
              <w:rPr>
                <w:rFonts w:ascii="仿宋" w:hAnsi="仿宋" w:eastAsia="仿宋" w:cs="Arial Narrow"/>
                <w:color w:val="000000"/>
                <w:sz w:val="18"/>
                <w:szCs w:val="18"/>
              </w:rPr>
              <w:t>数量 :</w:t>
            </w:r>
          </w:p>
        </w:tc>
        <w:tc>
          <w:tcPr>
            <w:tcW w:w="1104" w:type="dxa"/>
            <w:vAlign w:val="center"/>
          </w:tcPr>
          <w:p>
            <w:pPr>
              <w:pStyle w:val="32"/>
              <w:spacing w:line="240" w:lineRule="auto"/>
              <w:ind w:left="118"/>
              <w:rPr>
                <w:rFonts w:ascii="仿宋" w:hAnsi="仿宋" w:eastAsia="仿宋"/>
                <w:sz w:val="18"/>
                <w:szCs w:val="18"/>
              </w:rPr>
            </w:pPr>
            <w:r>
              <w:rPr>
                <w:rFonts w:hint="eastAsia" w:ascii="仿宋" w:hAnsi="仿宋" w:eastAsia="仿宋"/>
                <w:sz w:val="18"/>
                <w:szCs w:val="18"/>
                <w:lang w:val="en-US" w:eastAsia="zh-CN"/>
              </w:rPr>
              <w:t>7</w:t>
            </w:r>
            <w:r>
              <w:rPr>
                <w:rFonts w:hint="eastAsia" w:ascii="仿宋" w:hAnsi="仿宋" w:eastAsia="仿宋"/>
                <w:sz w:val="18"/>
                <w:szCs w:val="18"/>
              </w:rPr>
              <w:t>6</w:t>
            </w:r>
          </w:p>
        </w:tc>
        <w:tc>
          <w:tcPr>
            <w:tcW w:w="1104" w:type="dxa"/>
            <w:vAlign w:val="center"/>
          </w:tcPr>
          <w:p>
            <w:pPr>
              <w:pStyle w:val="32"/>
              <w:spacing w:line="240" w:lineRule="auto"/>
              <w:ind w:left="118"/>
              <w:rPr>
                <w:rFonts w:ascii="仿宋" w:hAnsi="仿宋" w:eastAsia="仿宋"/>
                <w:sz w:val="18"/>
                <w:szCs w:val="18"/>
              </w:rPr>
            </w:pPr>
            <w:r>
              <w:rPr>
                <w:rFonts w:hint="eastAsia" w:ascii="仿宋" w:hAnsi="仿宋" w:eastAsia="仿宋"/>
                <w:sz w:val="18"/>
                <w:szCs w:val="18"/>
                <w:lang w:val="en-US" w:eastAsia="zh-CN"/>
              </w:rPr>
              <w:t>7</w:t>
            </w:r>
            <w:r>
              <w:rPr>
                <w:rFonts w:hint="eastAsia" w:ascii="仿宋" w:hAnsi="仿宋" w:eastAsia="仿宋"/>
                <w:sz w:val="18"/>
                <w:szCs w:val="18"/>
              </w:rPr>
              <w:t>6</w:t>
            </w:r>
          </w:p>
        </w:tc>
        <w:tc>
          <w:tcPr>
            <w:tcW w:w="1104" w:type="dxa"/>
            <w:vAlign w:val="center"/>
          </w:tcPr>
          <w:p>
            <w:pPr>
              <w:pStyle w:val="32"/>
              <w:spacing w:line="240" w:lineRule="auto"/>
              <w:ind w:left="118"/>
              <w:rPr>
                <w:rFonts w:hint="default" w:ascii="仿宋" w:hAnsi="仿宋" w:eastAsia="仿宋"/>
                <w:sz w:val="18"/>
                <w:szCs w:val="18"/>
                <w:lang w:val="en-US" w:eastAsia="zh-CN"/>
              </w:rPr>
            </w:pPr>
            <w:r>
              <w:rPr>
                <w:rFonts w:hint="eastAsia" w:ascii="仿宋" w:hAnsi="仿宋" w:eastAsia="仿宋"/>
                <w:sz w:val="18"/>
                <w:szCs w:val="18"/>
                <w:lang w:val="en-US" w:eastAsia="zh-CN"/>
              </w:rPr>
              <w:t>122</w:t>
            </w:r>
          </w:p>
        </w:tc>
        <w:tc>
          <w:tcPr>
            <w:tcW w:w="1267" w:type="dxa"/>
            <w:vAlign w:val="center"/>
          </w:tcPr>
          <w:p>
            <w:pPr>
              <w:pStyle w:val="32"/>
              <w:spacing w:line="240" w:lineRule="auto"/>
              <w:ind w:left="118"/>
              <w:rPr>
                <w:rFonts w:hint="default" w:ascii="仿宋" w:hAnsi="仿宋" w:eastAsia="仿宋" w:cs="Arial Narrow"/>
                <w:color w:val="000000"/>
                <w:sz w:val="18"/>
                <w:szCs w:val="18"/>
                <w:lang w:val="en-US" w:eastAsia="zh-CN"/>
              </w:rPr>
            </w:pPr>
            <w:r>
              <w:rPr>
                <w:rFonts w:hint="eastAsia" w:ascii="仿宋" w:hAnsi="仿宋" w:eastAsia="仿宋" w:cs="Arial Narrow"/>
                <w:color w:val="000000"/>
                <w:sz w:val="18"/>
                <w:szCs w:val="18"/>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输出电流精度:</w:t>
            </w:r>
          </w:p>
        </w:tc>
        <w:tc>
          <w:tcPr>
            <w:tcW w:w="6793" w:type="dxa"/>
            <w:gridSpan w:val="5"/>
            <w:vAlign w:val="center"/>
          </w:tcPr>
          <w:p>
            <w:pPr>
              <w:pStyle w:val="32"/>
              <w:spacing w:line="240" w:lineRule="auto"/>
              <w:ind w:left="118"/>
              <w:rPr>
                <w:rFonts w:ascii="仿宋" w:hAnsi="仿宋" w:eastAsia="仿宋" w:cs="Arial Narrow"/>
                <w:color w:val="000000"/>
                <w:sz w:val="18"/>
                <w:szCs w:val="18"/>
              </w:rPr>
            </w:pPr>
            <w:r>
              <w:rPr>
                <w:rFonts w:hint="eastAsia" w:ascii="仿宋" w:hAnsi="仿宋" w:eastAsia="仿宋" w:cs="Arial Narrow"/>
                <w:color w:val="000000"/>
                <w:sz w:val="18"/>
                <w:szCs w:val="18"/>
              </w:rPr>
              <w:t>额定输入电压范围 ， 额定负载条件下±15mA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开机延迟时间:</w:t>
            </w:r>
          </w:p>
        </w:tc>
        <w:tc>
          <w:tcPr>
            <w:tcW w:w="6793" w:type="dxa"/>
            <w:gridSpan w:val="5"/>
            <w:vAlign w:val="center"/>
          </w:tcPr>
          <w:p>
            <w:pPr>
              <w:pStyle w:val="32"/>
              <w:spacing w:line="240" w:lineRule="auto"/>
              <w:ind w:firstLine="180" w:firstLineChars="100"/>
              <w:rPr>
                <w:rFonts w:ascii="仿宋" w:hAnsi="仿宋" w:eastAsia="仿宋" w:cs="Arial Narrow"/>
                <w:color w:val="000000"/>
                <w:sz w:val="18"/>
                <w:szCs w:val="18"/>
              </w:rPr>
            </w:pPr>
            <w:r>
              <w:rPr>
                <w:rFonts w:hint="eastAsia" w:ascii="仿宋" w:hAnsi="仿宋" w:eastAsia="仿宋" w:cs="Arial Narrow"/>
                <w:sz w:val="18"/>
                <w:szCs w:val="18"/>
              </w:rPr>
              <w:t>≤ 0.5s 满载 ，额定输入电压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输出空载电压:</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rPr>
              <w:t xml:space="preserve">≤ </w:t>
            </w:r>
            <w:r>
              <w:rPr>
                <w:rFonts w:hint="eastAsia" w:ascii="仿宋" w:hAnsi="仿宋" w:eastAsia="仿宋" w:cs="Arial"/>
                <w:color w:val="000000"/>
                <w:sz w:val="18"/>
                <w:szCs w:val="18"/>
                <w:lang w:val="en-US" w:eastAsia="zh-CN"/>
              </w:rPr>
              <w:t>58</w:t>
            </w:r>
            <w:r>
              <w:rPr>
                <w:rFonts w:ascii="仿宋" w:hAnsi="仿宋" w:eastAsia="仿宋" w:cs="Arial"/>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hint="default" w:ascii="仿宋" w:hAnsi="仿宋" w:eastAsia="仿宋" w:cs="Arial Narrow"/>
                <w:color w:val="000000"/>
                <w:sz w:val="18"/>
                <w:szCs w:val="18"/>
                <w:lang w:val="en-US" w:eastAsia="zh-CN"/>
              </w:rPr>
            </w:pPr>
            <w:r>
              <w:rPr>
                <w:rFonts w:hint="eastAsia" w:ascii="仿宋" w:hAnsi="仿宋" w:eastAsia="仿宋" w:cs="Arial Narrow"/>
                <w:color w:val="000000"/>
                <w:sz w:val="18"/>
                <w:szCs w:val="18"/>
                <w:lang w:val="en-US" w:eastAsia="zh-CN"/>
              </w:rPr>
              <w:t>PWM输出频率</w:t>
            </w:r>
          </w:p>
        </w:tc>
        <w:tc>
          <w:tcPr>
            <w:tcW w:w="6793" w:type="dxa"/>
            <w:gridSpan w:val="5"/>
            <w:vAlign w:val="center"/>
          </w:tcPr>
          <w:p>
            <w:pPr>
              <w:pStyle w:val="32"/>
              <w:spacing w:line="240" w:lineRule="auto"/>
              <w:ind w:firstLine="180" w:firstLineChars="100"/>
              <w:jc w:val="both"/>
              <w:rPr>
                <w:rFonts w:hint="default" w:ascii="仿宋" w:hAnsi="仿宋" w:eastAsia="仿宋" w:cs="Arial"/>
                <w:color w:val="000000"/>
                <w:sz w:val="18"/>
                <w:szCs w:val="18"/>
                <w:lang w:val="en-US" w:eastAsia="zh-CN"/>
              </w:rPr>
            </w:pPr>
            <w:r>
              <w:rPr>
                <w:rFonts w:hint="eastAsia" w:ascii="仿宋" w:hAnsi="仿宋" w:eastAsia="仿宋" w:cs="Arial"/>
                <w:color w:val="000000"/>
                <w:sz w:val="18"/>
                <w:szCs w:val="18"/>
                <w:lang w:val="en-US" w:eastAsia="zh-CN"/>
              </w:rPr>
              <w:t>4Khz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频闪:</w:t>
            </w:r>
          </w:p>
        </w:tc>
        <w:tc>
          <w:tcPr>
            <w:tcW w:w="6793" w:type="dxa"/>
            <w:gridSpan w:val="5"/>
            <w:vAlign w:val="center"/>
          </w:tcPr>
          <w:p>
            <w:pPr>
              <w:pStyle w:val="32"/>
              <w:spacing w:line="240" w:lineRule="auto"/>
              <w:ind w:left="118"/>
              <w:rPr>
                <w:rFonts w:hint="eastAsia" w:ascii="仿宋" w:hAnsi="仿宋" w:eastAsia="仿宋" w:cs="Arial Narrow"/>
                <w:color w:val="000000"/>
                <w:sz w:val="18"/>
                <w:szCs w:val="18"/>
                <w:lang w:eastAsia="zh-CN"/>
              </w:rPr>
            </w:pPr>
            <w:r>
              <w:rPr>
                <w:rFonts w:hint="eastAsia" w:ascii="仿宋" w:hAnsi="仿宋" w:eastAsia="仿宋" w:cs="Arial"/>
                <w:color w:val="000000"/>
                <w:sz w:val="18"/>
                <w:szCs w:val="18"/>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ascii="仿宋" w:hAnsi="仿宋" w:eastAsia="仿宋" w:cs="Arial Narrow"/>
                <w:color w:val="000000"/>
                <w:sz w:val="18"/>
                <w:szCs w:val="18"/>
              </w:rPr>
              <w:t>待机功耗:</w:t>
            </w:r>
          </w:p>
        </w:tc>
        <w:tc>
          <w:tcPr>
            <w:tcW w:w="6793" w:type="dxa"/>
            <w:gridSpan w:val="5"/>
            <w:vAlign w:val="center"/>
          </w:tcPr>
          <w:p>
            <w:pPr>
              <w:pStyle w:val="32"/>
              <w:spacing w:line="240" w:lineRule="auto"/>
              <w:ind w:left="118"/>
              <w:rPr>
                <w:rFonts w:ascii="仿宋" w:hAnsi="仿宋" w:eastAsia="仿宋" w:cs="Arial Narrow"/>
                <w:color w:val="000000"/>
                <w:sz w:val="18"/>
                <w:szCs w:val="18"/>
              </w:rPr>
            </w:pPr>
            <w:r>
              <w:rPr>
                <w:rFonts w:ascii="仿宋" w:hAnsi="仿宋" w:eastAsia="仿宋" w:cs="Arial"/>
                <w:color w:val="000000"/>
                <w:sz w:val="18"/>
                <w:szCs w:val="18"/>
              </w:rPr>
              <w:t>≤ 0.</w:t>
            </w:r>
            <w:r>
              <w:rPr>
                <w:rFonts w:hint="eastAsia" w:ascii="仿宋" w:hAnsi="仿宋" w:eastAsia="仿宋" w:cs="Arial"/>
                <w:color w:val="000000"/>
                <w:sz w:val="18"/>
                <w:szCs w:val="18"/>
                <w:lang w:val="en-US" w:eastAsia="zh-CN"/>
              </w:rPr>
              <w:t>6</w:t>
            </w:r>
            <w:r>
              <w:rPr>
                <w:rFonts w:hint="eastAsia" w:ascii="仿宋" w:hAnsi="仿宋" w:eastAsia="仿宋" w:cs="Arial"/>
                <w:color w:val="000000"/>
                <w:sz w:val="18"/>
                <w:szCs w:val="18"/>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Narrow"/>
                <w:color w:val="000000"/>
                <w:sz w:val="18"/>
                <w:szCs w:val="18"/>
              </w:rPr>
              <w:t>耐压测试</w:t>
            </w:r>
            <w:r>
              <w:rPr>
                <w:rFonts w:ascii="仿宋" w:hAnsi="仿宋" w:eastAsia="仿宋" w:cs="Arial Narrow"/>
                <w:color w:val="000000"/>
                <w:sz w:val="18"/>
                <w:szCs w:val="18"/>
              </w:rPr>
              <w:t>:</w:t>
            </w:r>
          </w:p>
        </w:tc>
        <w:tc>
          <w:tcPr>
            <w:tcW w:w="6793" w:type="dxa"/>
            <w:gridSpan w:val="5"/>
            <w:vAlign w:val="center"/>
          </w:tcPr>
          <w:p>
            <w:pPr>
              <w:pStyle w:val="32"/>
              <w:spacing w:line="240" w:lineRule="auto"/>
              <w:ind w:firstLine="180" w:firstLineChars="100"/>
              <w:rPr>
                <w:rFonts w:ascii="仿宋" w:hAnsi="仿宋" w:eastAsia="仿宋" w:cs="Arial Narrow"/>
                <w:color w:val="000000"/>
                <w:sz w:val="18"/>
                <w:szCs w:val="18"/>
              </w:rPr>
            </w:pPr>
            <w:r>
              <w:rPr>
                <w:rFonts w:hint="eastAsia" w:ascii="仿宋" w:hAnsi="仿宋" w:eastAsia="仿宋" w:cs="Arial"/>
                <w:color w:val="000000"/>
                <w:sz w:val="18"/>
                <w:szCs w:val="18"/>
              </w:rPr>
              <w:t>输入-输出:3.75KVac,&lt;5mA 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w:color w:val="000000"/>
                <w:sz w:val="18"/>
                <w:szCs w:val="18"/>
              </w:rPr>
              <w:t>雷击浪涌测试:</w:t>
            </w:r>
          </w:p>
        </w:tc>
        <w:tc>
          <w:tcPr>
            <w:tcW w:w="6793" w:type="dxa"/>
            <w:gridSpan w:val="5"/>
            <w:vAlign w:val="center"/>
          </w:tcPr>
          <w:p>
            <w:pPr>
              <w:pStyle w:val="32"/>
              <w:spacing w:line="240" w:lineRule="auto"/>
              <w:ind w:firstLine="180" w:firstLineChars="100"/>
              <w:rPr>
                <w:rFonts w:ascii="仿宋" w:hAnsi="仿宋" w:eastAsia="仿宋" w:cs="Arial Narrow"/>
                <w:color w:val="000000"/>
                <w:sz w:val="18"/>
                <w:szCs w:val="18"/>
              </w:rPr>
            </w:pPr>
            <w:r>
              <w:rPr>
                <w:rFonts w:hint="eastAsia" w:ascii="仿宋" w:hAnsi="仿宋" w:eastAsia="仿宋" w:cs="Arial Narrow"/>
                <w:sz w:val="18"/>
                <w:szCs w:val="18"/>
              </w:rPr>
              <w:t xml:space="preserve">L-N 1KV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rPr>
                <w:rFonts w:ascii="仿宋" w:hAnsi="仿宋" w:eastAsia="仿宋" w:cs="Arial Narrow"/>
                <w:color w:val="000000"/>
                <w:sz w:val="18"/>
                <w:szCs w:val="18"/>
              </w:rPr>
            </w:pPr>
            <w:r>
              <w:rPr>
                <w:rFonts w:ascii="仿宋" w:hAnsi="仿宋" w:eastAsia="仿宋" w:cs="Arial"/>
                <w:color w:val="000000"/>
                <w:sz w:val="18"/>
                <w:szCs w:val="18"/>
              </w:rPr>
              <w:t>噪音级别:</w:t>
            </w:r>
          </w:p>
        </w:tc>
        <w:tc>
          <w:tcPr>
            <w:tcW w:w="6793" w:type="dxa"/>
            <w:gridSpan w:val="5"/>
            <w:vAlign w:val="center"/>
          </w:tcPr>
          <w:p>
            <w:pPr>
              <w:pStyle w:val="32"/>
              <w:spacing w:line="240" w:lineRule="auto"/>
              <w:ind w:left="118"/>
              <w:rPr>
                <w:rFonts w:ascii="仿宋" w:hAnsi="仿宋" w:eastAsia="仿宋" w:cs="Arial Narrow"/>
                <w:sz w:val="18"/>
                <w:szCs w:val="18"/>
              </w:rPr>
            </w:pPr>
            <w:r>
              <w:rPr>
                <w:rFonts w:ascii="仿宋" w:hAnsi="仿宋" w:eastAsia="仿宋" w:cs="Arial"/>
                <w:color w:val="333333"/>
                <w:sz w:val="18"/>
                <w:szCs w:val="18"/>
                <w:shd w:val="clear" w:color="auto" w:fill="FFFFFF"/>
              </w:rPr>
              <w:t>&lt;</w:t>
            </w:r>
            <w:r>
              <w:rPr>
                <w:rFonts w:ascii="仿宋" w:hAnsi="仿宋" w:eastAsia="仿宋" w:cs="Arial"/>
                <w:color w:val="000000"/>
                <w:sz w:val="18"/>
                <w:szCs w:val="18"/>
              </w:rPr>
              <w:t xml:space="preserve"> 2</w:t>
            </w:r>
            <w:r>
              <w:rPr>
                <w:rFonts w:hint="eastAsia" w:ascii="仿宋" w:hAnsi="仿宋" w:eastAsia="仿宋" w:cs="Arial"/>
                <w:color w:val="000000"/>
                <w:sz w:val="18"/>
                <w:szCs w:val="18"/>
              </w:rPr>
              <w:t>0</w:t>
            </w:r>
            <w:r>
              <w:rPr>
                <w:rFonts w:ascii="仿宋" w:hAnsi="仿宋" w:eastAsia="仿宋" w:cs="Arial"/>
                <w:color w:val="000000"/>
                <w:sz w:val="18"/>
                <w:szCs w:val="18"/>
              </w:rPr>
              <w:t>dB</w:t>
            </w:r>
            <w:r>
              <w:rPr>
                <w:rFonts w:hint="eastAsia" w:ascii="仿宋" w:hAnsi="仿宋" w:eastAsia="仿宋" w:cs="Arial"/>
                <w:color w:val="000000"/>
                <w:sz w:val="18"/>
                <w:szCs w:val="18"/>
              </w:rPr>
              <w:t xml:space="preserve"> </w:t>
            </w:r>
            <w:r>
              <w:rPr>
                <w:rFonts w:hint="eastAsia" w:ascii="仿宋" w:hAnsi="仿宋" w:eastAsia="仿宋" w:cs="Arial"/>
                <w:color w:val="333333"/>
                <w:sz w:val="18"/>
                <w:szCs w:val="18"/>
                <w:shd w:val="clear" w:color="auto" w:fill="FFFFFF"/>
              </w:rPr>
              <w:t>满</w:t>
            </w:r>
            <w:r>
              <w:rPr>
                <w:rFonts w:ascii="仿宋" w:hAnsi="仿宋" w:eastAsia="仿宋" w:cs="Arial"/>
                <w:color w:val="333333"/>
                <w:sz w:val="18"/>
                <w:szCs w:val="18"/>
                <w:shd w:val="clear" w:color="auto" w:fill="FFFFFF"/>
              </w:rPr>
              <w:t>载</w:t>
            </w:r>
            <w:r>
              <w:rPr>
                <w:rFonts w:hint="eastAsia" w:ascii="仿宋" w:hAnsi="仿宋" w:eastAsia="仿宋" w:cs="Arial"/>
                <w:color w:val="333333"/>
                <w:sz w:val="18"/>
                <w:szCs w:val="18"/>
                <w:shd w:val="clear" w:color="auto" w:fill="FFFFFF"/>
              </w:rPr>
              <w:t>，</w:t>
            </w:r>
            <w:r>
              <w:rPr>
                <w:rFonts w:ascii="仿宋" w:hAnsi="仿宋" w:eastAsia="仿宋" w:cs="Arial"/>
                <w:color w:val="333333"/>
                <w:sz w:val="18"/>
                <w:szCs w:val="18"/>
                <w:shd w:val="clear" w:color="auto" w:fill="FFFFFF"/>
              </w:rPr>
              <w:t>1</w:t>
            </w:r>
            <w:r>
              <w:rPr>
                <w:rFonts w:hint="eastAsia" w:ascii="仿宋" w:hAnsi="仿宋" w:eastAsia="仿宋" w:cs="Arial"/>
                <w:color w:val="333333"/>
                <w:sz w:val="18"/>
                <w:szCs w:val="18"/>
                <w:shd w:val="clear" w:color="auto" w:fill="FFFFFF"/>
              </w:rPr>
              <w:t xml:space="preserve">00cm </w:t>
            </w:r>
            <w:r>
              <w:rPr>
                <w:rFonts w:ascii="仿宋" w:hAnsi="仿宋" w:eastAsia="仿宋" w:cs="Arial"/>
                <w:color w:val="333333"/>
                <w:sz w:val="18"/>
                <w:szCs w:val="18"/>
                <w:shd w:val="clear" w:color="auto" w:fill="FFFFFF"/>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Narrow"/>
                <w:color w:val="000000"/>
                <w:sz w:val="18"/>
                <w:szCs w:val="18"/>
              </w:rPr>
              <w:t>连接端子类型</w:t>
            </w:r>
            <w:r>
              <w:rPr>
                <w:rFonts w:ascii="仿宋" w:hAnsi="仿宋" w:eastAsia="仿宋" w:cs="Arial Narrow"/>
                <w:color w:val="000000"/>
                <w:sz w:val="18"/>
                <w:szCs w:val="18"/>
              </w:rPr>
              <w:t>:</w:t>
            </w:r>
          </w:p>
        </w:tc>
        <w:tc>
          <w:tcPr>
            <w:tcW w:w="6793" w:type="dxa"/>
            <w:gridSpan w:val="5"/>
            <w:vAlign w:val="center"/>
          </w:tcPr>
          <w:p>
            <w:pPr>
              <w:pStyle w:val="32"/>
              <w:spacing w:line="240" w:lineRule="auto"/>
              <w:ind w:firstLine="180" w:firstLineChars="100"/>
              <w:rPr>
                <w:rFonts w:ascii="仿宋" w:hAnsi="仿宋" w:eastAsia="仿宋" w:cs="Arial Narrow"/>
                <w:sz w:val="18"/>
                <w:szCs w:val="18"/>
              </w:rPr>
            </w:pPr>
            <w:r>
              <w:rPr>
                <w:rFonts w:ascii="仿宋" w:hAnsi="仿宋" w:eastAsia="仿宋" w:cs="Arial Narrow"/>
                <w:sz w:val="18"/>
                <w:szCs w:val="18"/>
              </w:rPr>
              <w:t>90° 嵌入连接</w:t>
            </w:r>
            <w:r>
              <w:rPr>
                <w:rFonts w:hint="eastAsia" w:ascii="仿宋" w:hAnsi="仿宋" w:eastAsia="仿宋" w:cs="Arial Narrow"/>
                <w:sz w:val="18"/>
                <w:szCs w:val="18"/>
              </w:rPr>
              <w:t>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Narrow"/>
                <w:color w:val="040000"/>
                <w:sz w:val="18"/>
                <w:szCs w:val="18"/>
              </w:rPr>
              <w:t>线材截面</w:t>
            </w:r>
            <w:r>
              <w:rPr>
                <w:rFonts w:ascii="仿宋" w:hAnsi="仿宋" w:eastAsia="仿宋" w:cs="Arial Narrow"/>
                <w:color w:val="040000"/>
                <w:sz w:val="18"/>
                <w:szCs w:val="18"/>
              </w:rPr>
              <w:t>:</w:t>
            </w:r>
          </w:p>
        </w:tc>
        <w:tc>
          <w:tcPr>
            <w:tcW w:w="6793" w:type="dxa"/>
            <w:gridSpan w:val="5"/>
            <w:vAlign w:val="center"/>
          </w:tcPr>
          <w:p>
            <w:pPr>
              <w:pStyle w:val="32"/>
              <w:spacing w:line="240" w:lineRule="auto"/>
              <w:ind w:left="118"/>
              <w:rPr>
                <w:rFonts w:ascii="仿宋" w:hAnsi="仿宋" w:eastAsia="仿宋" w:cs="Arial Narrow"/>
                <w:sz w:val="18"/>
                <w:szCs w:val="18"/>
              </w:rPr>
            </w:pPr>
            <w:r>
              <w:rPr>
                <w:rFonts w:hint="eastAsia" w:ascii="仿宋" w:hAnsi="仿宋" w:eastAsia="仿宋" w:cs="Arial Narrow"/>
                <w:sz w:val="18"/>
                <w:szCs w:val="18"/>
              </w:rPr>
              <w:t>输入线材:</w:t>
            </w:r>
            <w:r>
              <w:rPr>
                <w:rFonts w:hint="eastAsia" w:ascii="仿宋" w:hAnsi="仿宋" w:eastAsia="仿宋" w:cs="Arial"/>
                <w:color w:val="000000"/>
                <w:sz w:val="18"/>
                <w:szCs w:val="18"/>
              </w:rPr>
              <w:t>0.75-</w:t>
            </w:r>
            <w:r>
              <w:rPr>
                <w:rFonts w:hint="eastAsia" w:ascii="仿宋" w:hAnsi="仿宋" w:eastAsia="仿宋" w:cs="Arial"/>
                <w:color w:val="000000"/>
                <w:sz w:val="18"/>
                <w:szCs w:val="18"/>
                <w:lang w:val="en-US" w:eastAsia="zh-CN"/>
              </w:rPr>
              <w:t>1</w:t>
            </w:r>
            <w:r>
              <w:rPr>
                <w:rFonts w:hint="eastAsia" w:ascii="仿宋" w:hAnsi="仿宋" w:eastAsia="仿宋" w:cs="Arial"/>
                <w:color w:val="000000"/>
                <w:sz w:val="18"/>
                <w:szCs w:val="18"/>
              </w:rPr>
              <w:t>.5</w:t>
            </w:r>
            <w:r>
              <w:rPr>
                <w:rFonts w:hint="eastAsia" w:ascii="仿宋" w:hAnsi="仿宋" w:eastAsia="仿宋" w:cs="Arial Narrow"/>
                <w:sz w:val="18"/>
                <w:szCs w:val="18"/>
              </w:rPr>
              <w:t>mm</w:t>
            </w:r>
            <w:r>
              <w:rPr>
                <w:rFonts w:hint="eastAsia" w:ascii="仿宋" w:hAnsi="仿宋" w:eastAsia="仿宋" w:cs="Arial Narrow"/>
                <w:sz w:val="18"/>
                <w:szCs w:val="18"/>
                <w:vertAlign w:val="superscript"/>
              </w:rPr>
              <w:t>2</w:t>
            </w:r>
            <w:r>
              <w:rPr>
                <w:rFonts w:hint="eastAsia" w:ascii="仿宋" w:hAnsi="仿宋" w:eastAsia="仿宋" w:cs="Arial Narrow"/>
                <w:sz w:val="18"/>
                <w:szCs w:val="18"/>
              </w:rPr>
              <w:t xml:space="preserve">  ; 输出线材:0.5-1.5 </w:t>
            </w:r>
            <w:bookmarkStart w:id="0" w:name="OLE_LINK3"/>
            <w:r>
              <w:rPr>
                <w:rFonts w:hint="eastAsia" w:ascii="仿宋" w:hAnsi="仿宋" w:eastAsia="仿宋" w:cs="Arial Narrow"/>
                <w:sz w:val="18"/>
                <w:szCs w:val="18"/>
              </w:rPr>
              <w:t>mm</w:t>
            </w:r>
            <w:r>
              <w:rPr>
                <w:rFonts w:hint="eastAsia" w:ascii="仿宋" w:hAnsi="仿宋" w:eastAsia="仿宋" w:cs="Arial Narrow"/>
                <w:sz w:val="18"/>
                <w:szCs w:val="18"/>
                <w:vertAlign w:val="superscript"/>
              </w:rPr>
              <w:t>2</w:t>
            </w:r>
            <w:bookmarkEnd w:id="0"/>
            <w:r>
              <w:rPr>
                <w:rFonts w:hint="eastAsia" w:ascii="仿宋" w:hAnsi="仿宋" w:eastAsia="仿宋" w:cs="Arial Narro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sz w:val="18"/>
                <w:szCs w:val="18"/>
                <w:shd w:val="clear" w:color="FFFFFF" w:fill="D9D9D9"/>
              </w:rPr>
            </w:pPr>
            <w:r>
              <w:rPr>
                <w:rFonts w:hint="eastAsia" w:ascii="仿宋" w:hAnsi="仿宋" w:eastAsia="仿宋" w:cs="Arial Narrow"/>
                <w:color w:val="040000"/>
                <w:sz w:val="18"/>
                <w:szCs w:val="18"/>
              </w:rPr>
              <w:t>剥线长度</w:t>
            </w:r>
            <w:r>
              <w:rPr>
                <w:rFonts w:ascii="仿宋" w:hAnsi="仿宋" w:eastAsia="仿宋" w:cs="Arial Narrow"/>
                <w:color w:val="040000"/>
                <w:sz w:val="18"/>
                <w:szCs w:val="18"/>
              </w:rPr>
              <w:t>:</w:t>
            </w:r>
          </w:p>
        </w:tc>
        <w:tc>
          <w:tcPr>
            <w:tcW w:w="6793" w:type="dxa"/>
            <w:gridSpan w:val="5"/>
            <w:vAlign w:val="center"/>
          </w:tcPr>
          <w:p>
            <w:pPr>
              <w:pStyle w:val="32"/>
              <w:spacing w:line="240" w:lineRule="auto"/>
              <w:ind w:firstLine="180" w:firstLineChars="100"/>
              <w:rPr>
                <w:rFonts w:ascii="仿宋" w:hAnsi="仿宋" w:eastAsia="仿宋" w:cs="Arial Narrow"/>
                <w:sz w:val="18"/>
                <w:szCs w:val="18"/>
                <w:shd w:val="clear" w:color="FFFFFF" w:fill="D9D9D9"/>
              </w:rPr>
            </w:pPr>
            <w:r>
              <w:rPr>
                <w:rFonts w:hint="eastAsia" w:ascii="仿宋" w:hAnsi="仿宋" w:eastAsia="仿宋" w:cs="Arial Narrow"/>
                <w:sz w:val="18"/>
                <w:szCs w:val="18"/>
              </w:rPr>
              <w:t>8-9</w:t>
            </w:r>
            <w:r>
              <w:rPr>
                <w:rFonts w:ascii="仿宋" w:hAnsi="仿宋" w:eastAsia="仿宋" w:cs="Arial Narrow"/>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Narrow"/>
                <w:color w:val="000000"/>
                <w:sz w:val="18"/>
                <w:szCs w:val="18"/>
              </w:rPr>
              <w:t>防护等级:</w:t>
            </w:r>
          </w:p>
        </w:tc>
        <w:tc>
          <w:tcPr>
            <w:tcW w:w="6793" w:type="dxa"/>
            <w:gridSpan w:val="5"/>
            <w:vAlign w:val="center"/>
          </w:tcPr>
          <w:p>
            <w:pPr>
              <w:pStyle w:val="32"/>
              <w:spacing w:line="240" w:lineRule="auto"/>
              <w:ind w:firstLine="180" w:firstLineChars="100"/>
              <w:rPr>
                <w:rFonts w:ascii="仿宋" w:hAnsi="仿宋" w:eastAsia="仿宋" w:cs="Arial Narrow"/>
                <w:color w:val="000000"/>
                <w:sz w:val="18"/>
                <w:szCs w:val="18"/>
              </w:rPr>
            </w:pPr>
            <w:r>
              <w:rPr>
                <w:rFonts w:ascii="仿宋" w:hAnsi="仿宋" w:eastAsia="仿宋" w:cs="Arial Narrow"/>
                <w:color w:val="040000"/>
                <w:sz w:val="18"/>
                <w:szCs w:val="18"/>
              </w:rPr>
              <w:t>IP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exact"/>
        </w:trPr>
        <w:tc>
          <w:tcPr>
            <w:tcW w:w="2898" w:type="dxa"/>
            <w:vMerge w:val="restart"/>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Arial Narrow"/>
                <w:color w:val="000000"/>
                <w:sz w:val="18"/>
                <w:szCs w:val="18"/>
              </w:rPr>
              <w:t>保护特性:</w:t>
            </w:r>
          </w:p>
        </w:tc>
        <w:tc>
          <w:tcPr>
            <w:tcW w:w="6793" w:type="dxa"/>
            <w:gridSpan w:val="5"/>
            <w:vAlign w:val="center"/>
          </w:tcPr>
          <w:p>
            <w:pPr>
              <w:pStyle w:val="32"/>
              <w:spacing w:line="240" w:lineRule="auto"/>
              <w:ind w:left="118" w:right="181"/>
              <w:rPr>
                <w:rFonts w:ascii="仿宋" w:hAnsi="仿宋" w:eastAsia="仿宋" w:cs="Arial Narrow"/>
                <w:color w:val="000000"/>
                <w:sz w:val="18"/>
                <w:szCs w:val="18"/>
              </w:rPr>
            </w:pPr>
            <w:r>
              <w:rPr>
                <w:rFonts w:hint="eastAsia" w:ascii="仿宋" w:hAnsi="仿宋" w:eastAsia="仿宋" w:cs="Arial Narrow"/>
                <w:color w:val="000000"/>
                <w:sz w:val="18"/>
                <w:szCs w:val="18"/>
              </w:rPr>
              <w:t>过压保护：打嗝模式。当负载电压超过指定的输出电压时，将触发保护，当故障模式消除后将自动恢复</w:t>
            </w:r>
            <w:r>
              <w:rPr>
                <w:rFonts w:ascii="仿宋" w:hAnsi="仿宋" w:eastAsia="仿宋" w:cs="Arial Narrow"/>
                <w:color w:val="000000"/>
                <w:sz w:val="18"/>
                <w:szCs w:val="18"/>
              </w:rPr>
              <w:t>消除后将自动恢复。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898" w:type="dxa"/>
            <w:vMerge w:val="continue"/>
            <w:vAlign w:val="center"/>
          </w:tcPr>
          <w:p>
            <w:pPr>
              <w:pStyle w:val="32"/>
              <w:spacing w:line="240" w:lineRule="auto"/>
              <w:jc w:val="both"/>
              <w:rPr>
                <w:rFonts w:ascii="仿宋" w:hAnsi="仿宋" w:eastAsia="仿宋" w:cs="Arial Narrow"/>
                <w:color w:val="000000"/>
                <w:sz w:val="18"/>
                <w:szCs w:val="18"/>
              </w:rPr>
            </w:pPr>
          </w:p>
        </w:tc>
        <w:tc>
          <w:tcPr>
            <w:tcW w:w="6793" w:type="dxa"/>
            <w:gridSpan w:val="5"/>
            <w:vAlign w:val="center"/>
          </w:tcPr>
          <w:p>
            <w:pPr>
              <w:pStyle w:val="32"/>
              <w:spacing w:line="240" w:lineRule="auto"/>
              <w:ind w:left="118" w:right="181"/>
              <w:rPr>
                <w:rFonts w:ascii="仿宋" w:hAnsi="仿宋" w:eastAsia="仿宋" w:cs="Arial Narrow"/>
                <w:color w:val="000000"/>
                <w:sz w:val="18"/>
                <w:szCs w:val="18"/>
              </w:rPr>
            </w:pPr>
            <w:r>
              <w:rPr>
                <w:rFonts w:hint="eastAsia" w:ascii="仿宋" w:hAnsi="仿宋" w:eastAsia="仿宋" w:cs="Arial Narrow"/>
                <w:color w:val="000000"/>
                <w:sz w:val="18"/>
                <w:szCs w:val="18"/>
              </w:rPr>
              <w:t>短路保护：打嗝模式，短路时保护触发，故障模式消除后自动恢复。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exact"/>
        </w:trPr>
        <w:tc>
          <w:tcPr>
            <w:tcW w:w="2898" w:type="dxa"/>
            <w:vAlign w:val="center"/>
          </w:tcPr>
          <w:p>
            <w:pPr>
              <w:pStyle w:val="32"/>
              <w:spacing w:line="240" w:lineRule="auto"/>
              <w:ind w:firstLine="180" w:firstLineChars="100"/>
              <w:jc w:val="both"/>
              <w:rPr>
                <w:rFonts w:ascii="仿宋" w:hAnsi="仿宋" w:eastAsia="仿宋" w:cs="Arial Narrow"/>
                <w:color w:val="000000"/>
                <w:sz w:val="18"/>
                <w:szCs w:val="18"/>
              </w:rPr>
            </w:pPr>
            <w:r>
              <w:rPr>
                <w:rFonts w:hint="eastAsia" w:ascii="仿宋" w:hAnsi="仿宋" w:eastAsia="仿宋" w:cs="宋体"/>
                <w:color w:val="000000"/>
                <w:sz w:val="18"/>
                <w:szCs w:val="18"/>
              </w:rPr>
              <w:t>特别说明:</w:t>
            </w:r>
          </w:p>
        </w:tc>
        <w:tc>
          <w:tcPr>
            <w:tcW w:w="6793" w:type="dxa"/>
            <w:gridSpan w:val="5"/>
            <w:vAlign w:val="center"/>
          </w:tcPr>
          <w:p>
            <w:pPr>
              <w:pStyle w:val="32"/>
              <w:spacing w:line="240" w:lineRule="auto"/>
              <w:ind w:firstLine="180" w:firstLineChars="100"/>
              <w:jc w:val="both"/>
              <w:rPr>
                <w:rFonts w:ascii="仿宋" w:hAnsi="仿宋" w:eastAsia="仿宋" w:cs="Arial"/>
                <w:color w:val="000000"/>
                <w:sz w:val="18"/>
                <w:szCs w:val="18"/>
              </w:rPr>
            </w:pPr>
            <w:r>
              <w:rPr>
                <w:rFonts w:ascii="仿宋" w:hAnsi="仿宋" w:eastAsia="仿宋" w:cs="Arial"/>
                <w:color w:val="000000"/>
                <w:sz w:val="18"/>
                <w:szCs w:val="18"/>
                <w:lang w:bidi="ar"/>
              </w:rPr>
              <w:t>电源作为整灯灯具中的一个零部件与终端设备结合使用，因EMC性能受LED灯具及走线的影响，终端设备制造商需对整套装置重新进行EMC确认。</w:t>
            </w:r>
          </w:p>
          <w:p>
            <w:pPr>
              <w:pStyle w:val="32"/>
              <w:spacing w:line="240" w:lineRule="auto"/>
              <w:rPr>
                <w:rFonts w:ascii="仿宋" w:hAnsi="仿宋" w:eastAsia="仿宋" w:cs="Arial Narrow"/>
                <w:color w:val="000000"/>
                <w:sz w:val="18"/>
                <w:szCs w:val="18"/>
              </w:rPr>
            </w:pPr>
          </w:p>
          <w:p>
            <w:pPr>
              <w:pStyle w:val="32"/>
              <w:spacing w:line="240" w:lineRule="auto"/>
              <w:rPr>
                <w:rFonts w:ascii="仿宋" w:hAnsi="仿宋" w:eastAsia="仿宋" w:cs="Arial Narrow"/>
                <w:color w:val="000000"/>
                <w:sz w:val="18"/>
                <w:szCs w:val="18"/>
              </w:rPr>
            </w:pPr>
          </w:p>
          <w:p>
            <w:pPr>
              <w:pStyle w:val="32"/>
              <w:spacing w:line="240" w:lineRule="auto"/>
              <w:rPr>
                <w:rFonts w:ascii="仿宋" w:hAnsi="仿宋" w:eastAsia="仿宋" w:cs="Arial Narrow"/>
                <w:color w:val="000000"/>
                <w:sz w:val="18"/>
                <w:szCs w:val="18"/>
              </w:rPr>
            </w:pPr>
          </w:p>
        </w:tc>
      </w:tr>
    </w:tbl>
    <w:p>
      <w:pPr>
        <w:rPr>
          <w:rFonts w:ascii="微软雅黑" w:hAnsi="微软雅黑" w:eastAsia="微软雅黑" w:cs="微软雅黑"/>
          <w:b/>
          <w:bCs/>
          <w:sz w:val="28"/>
          <w:szCs w:val="28"/>
        </w:rPr>
        <w:sectPr>
          <w:headerReference r:id="rId11" w:type="first"/>
          <w:headerReference r:id="rId9" w:type="default"/>
          <w:footerReference r:id="rId12" w:type="default"/>
          <w:headerReference r:id="rId10" w:type="even"/>
          <w:pgSz w:w="11906" w:h="16838"/>
          <w:pgMar w:top="1440" w:right="1080" w:bottom="1440" w:left="1080" w:header="851" w:footer="992" w:gutter="0"/>
          <w:cols w:space="0" w:num="1"/>
          <w:docGrid w:type="lines" w:linePitch="330" w:charSpace="0"/>
        </w:sectPr>
      </w:pPr>
    </w:p>
    <w:p>
      <w:pPr>
        <w:spacing w:line="240" w:lineRule="auto"/>
        <w:rPr>
          <w:rFonts w:ascii="Arial" w:hAnsi="Arial" w:eastAsia="微软雅黑" w:cs="Arial"/>
          <w:b/>
          <w:bCs/>
          <w:sz w:val="18"/>
          <w:szCs w:val="18"/>
        </w:rPr>
      </w:pPr>
    </w:p>
    <w:tbl>
      <w:tblPr>
        <w:tblStyle w:val="14"/>
        <w:tblW w:w="97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392"/>
        <w:gridCol w:w="7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9770" w:type="dxa"/>
            <w:gridSpan w:val="2"/>
            <w:tcBorders>
              <w:bottom w:val="single" w:color="auto" w:sz="4" w:space="0"/>
            </w:tcBorders>
            <w:shd w:val="clear" w:color="auto" w:fill="00B0F0"/>
          </w:tcPr>
          <w:p>
            <w:pPr>
              <w:pStyle w:val="32"/>
              <w:spacing w:line="240" w:lineRule="auto"/>
              <w:ind w:firstLine="180" w:firstLineChars="100"/>
              <w:rPr>
                <w:rFonts w:ascii="仿宋" w:hAnsi="仿宋" w:eastAsia="仿宋" w:cs="Arial Narrow"/>
                <w:b/>
                <w:sz w:val="18"/>
                <w:szCs w:val="18"/>
              </w:rPr>
            </w:pPr>
            <w:r>
              <w:rPr>
                <w:rFonts w:hint="eastAsia" w:ascii="仿宋" w:hAnsi="仿宋" w:eastAsia="仿宋" w:cs="Arial Narrow"/>
                <w:b/>
                <w:sz w:val="18"/>
                <w:szCs w:val="18"/>
              </w:rPr>
              <w:t>环境描述</w:t>
            </w:r>
          </w:p>
          <w:p>
            <w:pPr>
              <w:pStyle w:val="32"/>
              <w:spacing w:before="28" w:line="240" w:lineRule="auto"/>
              <w:rPr>
                <w:rFonts w:ascii="仿宋" w:hAnsi="仿宋" w:eastAsia="仿宋" w:cs="Arial Narrow"/>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392" w:type="dxa"/>
            <w:tcBorders>
              <w:top w:val="single" w:color="auto" w:sz="4" w:space="0"/>
              <w:bottom w:val="single" w:color="auto" w:sz="4" w:space="0"/>
              <w:right w:val="single" w:color="auto" w:sz="4" w:space="0"/>
            </w:tcBorders>
            <w:vAlign w:val="center"/>
          </w:tcPr>
          <w:p>
            <w:pPr>
              <w:pStyle w:val="32"/>
              <w:spacing w:line="240" w:lineRule="auto"/>
              <w:ind w:firstLine="180" w:firstLineChars="100"/>
              <w:jc w:val="both"/>
              <w:rPr>
                <w:rFonts w:ascii="仿宋" w:hAnsi="仿宋" w:eastAsia="仿宋" w:cs="Arial Narrow"/>
                <w:color w:val="040000"/>
                <w:sz w:val="18"/>
                <w:szCs w:val="18"/>
              </w:rPr>
            </w:pPr>
            <w:r>
              <w:rPr>
                <w:rFonts w:hint="eastAsia" w:ascii="仿宋" w:hAnsi="仿宋" w:eastAsia="仿宋" w:cs="Arial Narrow"/>
                <w:color w:val="040000"/>
                <w:sz w:val="18"/>
                <w:szCs w:val="18"/>
              </w:rPr>
              <w:t>工作温度</w:t>
            </w:r>
            <w:r>
              <w:rPr>
                <w:rFonts w:ascii="仿宋" w:hAnsi="仿宋" w:eastAsia="仿宋" w:cs="Arial Narrow"/>
                <w:color w:val="040000"/>
                <w:sz w:val="18"/>
                <w:szCs w:val="18"/>
              </w:rPr>
              <w:t>:</w:t>
            </w:r>
          </w:p>
        </w:tc>
        <w:tc>
          <w:tcPr>
            <w:tcW w:w="7378" w:type="dxa"/>
            <w:tcBorders>
              <w:top w:val="single" w:color="auto" w:sz="4" w:space="0"/>
              <w:left w:val="single" w:color="auto" w:sz="4" w:space="0"/>
              <w:bottom w:val="single" w:color="auto" w:sz="4" w:space="0"/>
            </w:tcBorders>
            <w:vAlign w:val="center"/>
          </w:tcPr>
          <w:p>
            <w:pPr>
              <w:pStyle w:val="32"/>
              <w:spacing w:line="240" w:lineRule="auto"/>
              <w:ind w:left="118"/>
              <w:jc w:val="both"/>
              <w:rPr>
                <w:rFonts w:ascii="仿宋" w:hAnsi="仿宋" w:eastAsia="仿宋" w:cs="Arial Narrow"/>
                <w:sz w:val="18"/>
                <w:szCs w:val="18"/>
              </w:rPr>
            </w:pPr>
            <w:r>
              <w:rPr>
                <w:rFonts w:ascii="仿宋" w:hAnsi="仿宋" w:eastAsia="仿宋" w:cs="Arial Narrow"/>
                <w:color w:val="040000"/>
                <w:sz w:val="18"/>
                <w:szCs w:val="18"/>
              </w:rPr>
              <w:t>-</w:t>
            </w:r>
            <w:r>
              <w:rPr>
                <w:rFonts w:hint="eastAsia" w:ascii="仿宋" w:hAnsi="仿宋" w:eastAsia="仿宋" w:cs="Arial Narrow"/>
                <w:color w:val="040000"/>
                <w:sz w:val="18"/>
                <w:szCs w:val="18"/>
                <w:lang w:val="en-US" w:eastAsia="zh-CN"/>
              </w:rPr>
              <w:t>2</w:t>
            </w:r>
            <w:r>
              <w:rPr>
                <w:rFonts w:hint="eastAsia" w:ascii="仿宋" w:hAnsi="仿宋" w:eastAsia="仿宋" w:cs="Arial Narrow"/>
                <w:color w:val="040000"/>
                <w:sz w:val="18"/>
                <w:szCs w:val="18"/>
              </w:rPr>
              <w:t>0</w:t>
            </w:r>
            <w:r>
              <w:rPr>
                <w:rFonts w:ascii="仿宋" w:hAnsi="仿宋" w:eastAsia="仿宋" w:cs="Arial Narrow"/>
                <w:color w:val="040000"/>
                <w:sz w:val="18"/>
                <w:szCs w:val="18"/>
              </w:rPr>
              <w:t xml:space="preserve"> to </w:t>
            </w:r>
            <w:r>
              <w:rPr>
                <w:rFonts w:hint="eastAsia" w:ascii="仿宋" w:hAnsi="仿宋" w:eastAsia="仿宋" w:cs="Arial Narrow"/>
                <w:color w:val="040000"/>
                <w:sz w:val="18"/>
                <w:szCs w:val="18"/>
              </w:rPr>
              <w:t>45</w:t>
            </w:r>
            <w:r>
              <w:rPr>
                <w:rFonts w:ascii="仿宋" w:hAnsi="仿宋" w:eastAsia="仿宋" w:cs="Arial Narrow"/>
                <w:color w:val="040000"/>
                <w:sz w:val="18"/>
                <w:szCs w:val="18"/>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392" w:type="dxa"/>
            <w:tcBorders>
              <w:top w:val="single" w:color="auto" w:sz="4" w:space="0"/>
              <w:bottom w:val="single" w:color="auto" w:sz="4" w:space="0"/>
              <w:right w:val="single" w:color="auto" w:sz="4" w:space="0"/>
            </w:tcBorders>
            <w:vAlign w:val="center"/>
          </w:tcPr>
          <w:p>
            <w:pPr>
              <w:pStyle w:val="32"/>
              <w:spacing w:line="240" w:lineRule="auto"/>
              <w:ind w:firstLine="180" w:firstLineChars="100"/>
              <w:jc w:val="both"/>
              <w:rPr>
                <w:rFonts w:ascii="仿宋" w:hAnsi="仿宋" w:eastAsia="仿宋" w:cs="Arial Narrow"/>
                <w:color w:val="040000"/>
                <w:sz w:val="18"/>
                <w:szCs w:val="18"/>
              </w:rPr>
            </w:pPr>
            <w:r>
              <w:rPr>
                <w:rFonts w:hint="eastAsia" w:ascii="仿宋" w:hAnsi="仿宋" w:eastAsia="仿宋" w:cs="Arial Narrow"/>
                <w:color w:val="040000"/>
                <w:sz w:val="18"/>
                <w:szCs w:val="18"/>
              </w:rPr>
              <w:t>储存温度</w:t>
            </w:r>
            <w:r>
              <w:rPr>
                <w:rFonts w:ascii="仿宋" w:hAnsi="仿宋" w:eastAsia="仿宋" w:cs="Arial Narrow"/>
                <w:color w:val="040000"/>
                <w:sz w:val="18"/>
                <w:szCs w:val="18"/>
              </w:rPr>
              <w:t>:</w:t>
            </w:r>
          </w:p>
        </w:tc>
        <w:tc>
          <w:tcPr>
            <w:tcW w:w="7378" w:type="dxa"/>
            <w:tcBorders>
              <w:top w:val="single" w:color="auto" w:sz="4" w:space="0"/>
              <w:left w:val="single" w:color="auto" w:sz="4" w:space="0"/>
              <w:bottom w:val="single" w:color="auto" w:sz="4" w:space="0"/>
            </w:tcBorders>
            <w:vAlign w:val="center"/>
          </w:tcPr>
          <w:p>
            <w:pPr>
              <w:pStyle w:val="32"/>
              <w:spacing w:line="240" w:lineRule="auto"/>
              <w:ind w:left="118"/>
              <w:jc w:val="both"/>
              <w:rPr>
                <w:rFonts w:ascii="仿宋" w:hAnsi="仿宋" w:eastAsia="仿宋" w:cs="Arial Narrow"/>
                <w:sz w:val="18"/>
                <w:szCs w:val="18"/>
              </w:rPr>
            </w:pPr>
            <w:r>
              <w:rPr>
                <w:rFonts w:ascii="仿宋" w:hAnsi="仿宋" w:eastAsia="仿宋" w:cs="Arial Narrow"/>
                <w:color w:val="040000"/>
                <w:sz w:val="18"/>
                <w:szCs w:val="18"/>
              </w:rPr>
              <w:t>-40 to 8</w:t>
            </w:r>
            <w:r>
              <w:rPr>
                <w:rFonts w:hint="eastAsia" w:ascii="仿宋" w:hAnsi="仿宋" w:eastAsia="仿宋" w:cs="Arial Narrow"/>
                <w:color w:val="040000"/>
                <w:sz w:val="18"/>
                <w:szCs w:val="18"/>
                <w:lang w:val="en-US" w:eastAsia="zh-CN"/>
              </w:rPr>
              <w:t>5</w:t>
            </w:r>
            <w:r>
              <w:rPr>
                <w:rFonts w:ascii="仿宋" w:hAnsi="仿宋" w:eastAsia="仿宋" w:cs="Arial Narrow"/>
                <w:color w:val="040000"/>
                <w:sz w:val="18"/>
                <w:szCs w:val="18"/>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exact"/>
          <w:jc w:val="center"/>
        </w:trPr>
        <w:tc>
          <w:tcPr>
            <w:tcW w:w="2392" w:type="dxa"/>
            <w:tcBorders>
              <w:top w:val="single" w:color="auto" w:sz="4" w:space="0"/>
              <w:bottom w:val="single" w:color="auto" w:sz="4" w:space="0"/>
              <w:right w:val="single" w:color="auto" w:sz="4" w:space="0"/>
            </w:tcBorders>
            <w:vAlign w:val="center"/>
          </w:tcPr>
          <w:p>
            <w:pPr>
              <w:pStyle w:val="32"/>
              <w:spacing w:line="240" w:lineRule="auto"/>
              <w:ind w:firstLine="180" w:firstLineChars="100"/>
              <w:jc w:val="both"/>
              <w:rPr>
                <w:rFonts w:ascii="仿宋" w:hAnsi="仿宋" w:eastAsia="仿宋" w:cs="Arial Narrow"/>
                <w:color w:val="040000"/>
                <w:sz w:val="18"/>
                <w:szCs w:val="18"/>
              </w:rPr>
            </w:pPr>
            <w:r>
              <w:rPr>
                <w:rFonts w:hint="eastAsia" w:ascii="仿宋" w:hAnsi="仿宋" w:eastAsia="仿宋" w:cs="Arial Narrow"/>
                <w:color w:val="040000"/>
                <w:sz w:val="18"/>
                <w:szCs w:val="18"/>
              </w:rPr>
              <w:t>工作湿度</w:t>
            </w:r>
            <w:r>
              <w:rPr>
                <w:rFonts w:ascii="仿宋" w:hAnsi="仿宋" w:eastAsia="仿宋" w:cs="Arial Narrow"/>
                <w:color w:val="040000"/>
                <w:sz w:val="18"/>
                <w:szCs w:val="18"/>
              </w:rPr>
              <w:t>:</w:t>
            </w:r>
          </w:p>
        </w:tc>
        <w:tc>
          <w:tcPr>
            <w:tcW w:w="7378" w:type="dxa"/>
            <w:tcBorders>
              <w:top w:val="single" w:color="auto" w:sz="4" w:space="0"/>
              <w:left w:val="single" w:color="auto" w:sz="4" w:space="0"/>
              <w:bottom w:val="single" w:color="auto" w:sz="4" w:space="0"/>
            </w:tcBorders>
            <w:vAlign w:val="center"/>
          </w:tcPr>
          <w:p>
            <w:pPr>
              <w:pStyle w:val="32"/>
              <w:spacing w:line="240" w:lineRule="auto"/>
              <w:ind w:left="118"/>
              <w:jc w:val="both"/>
              <w:rPr>
                <w:rFonts w:ascii="仿宋" w:hAnsi="仿宋" w:eastAsia="仿宋" w:cs="Arial Narrow"/>
                <w:sz w:val="18"/>
                <w:szCs w:val="18"/>
              </w:rPr>
            </w:pPr>
            <w:r>
              <w:rPr>
                <w:rFonts w:hint="eastAsia" w:ascii="仿宋" w:hAnsi="仿宋" w:eastAsia="仿宋" w:cs="Arial Narrow"/>
                <w:color w:val="040000"/>
                <w:sz w:val="18"/>
                <w:szCs w:val="18"/>
              </w:rPr>
              <w:t>10</w:t>
            </w:r>
            <w:r>
              <w:rPr>
                <w:rFonts w:ascii="仿宋" w:hAnsi="仿宋" w:eastAsia="仿宋" w:cs="Arial Narrow"/>
                <w:color w:val="040000"/>
                <w:sz w:val="18"/>
                <w:szCs w:val="18"/>
              </w:rPr>
              <w:t>% to 9</w:t>
            </w:r>
            <w:r>
              <w:rPr>
                <w:rFonts w:hint="eastAsia" w:ascii="仿宋" w:hAnsi="仿宋" w:eastAsia="仿宋" w:cs="Arial Narrow"/>
                <w:color w:val="040000"/>
                <w:sz w:val="18"/>
                <w:szCs w:val="18"/>
              </w:rPr>
              <w:t>0</w:t>
            </w:r>
            <w:r>
              <w:rPr>
                <w:rFonts w:ascii="仿宋" w:hAnsi="仿宋" w:eastAsia="仿宋" w:cs="Arial Narrow"/>
                <w:color w:val="04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392" w:type="dxa"/>
            <w:tcBorders>
              <w:top w:val="single" w:color="auto" w:sz="4" w:space="0"/>
              <w:bottom w:val="single" w:color="auto" w:sz="4" w:space="0"/>
              <w:right w:val="single" w:color="auto" w:sz="4" w:space="0"/>
            </w:tcBorders>
            <w:vAlign w:val="center"/>
          </w:tcPr>
          <w:p>
            <w:pPr>
              <w:pStyle w:val="32"/>
              <w:spacing w:line="240" w:lineRule="auto"/>
              <w:ind w:firstLine="180" w:firstLineChars="100"/>
              <w:jc w:val="both"/>
              <w:rPr>
                <w:rFonts w:ascii="仿宋" w:hAnsi="仿宋" w:eastAsia="仿宋" w:cs="Arial Narrow"/>
                <w:color w:val="040000"/>
                <w:sz w:val="18"/>
                <w:szCs w:val="18"/>
              </w:rPr>
            </w:pPr>
            <w:r>
              <w:rPr>
                <w:rFonts w:hint="eastAsia" w:ascii="仿宋" w:hAnsi="仿宋" w:eastAsia="仿宋" w:cs="Arial Narrow"/>
                <w:color w:val="040000"/>
                <w:sz w:val="18"/>
                <w:szCs w:val="18"/>
              </w:rPr>
              <w:t>存储湿度:</w:t>
            </w:r>
          </w:p>
        </w:tc>
        <w:tc>
          <w:tcPr>
            <w:tcW w:w="7378" w:type="dxa"/>
            <w:tcBorders>
              <w:top w:val="single" w:color="auto" w:sz="4" w:space="0"/>
              <w:left w:val="single" w:color="auto" w:sz="4" w:space="0"/>
              <w:bottom w:val="single" w:color="auto" w:sz="4" w:space="0"/>
            </w:tcBorders>
            <w:vAlign w:val="center"/>
          </w:tcPr>
          <w:p>
            <w:pPr>
              <w:pStyle w:val="32"/>
              <w:spacing w:line="240" w:lineRule="auto"/>
              <w:ind w:left="118"/>
              <w:jc w:val="both"/>
              <w:rPr>
                <w:rFonts w:ascii="仿宋" w:hAnsi="仿宋" w:eastAsia="仿宋" w:cs="Arial Narrow"/>
                <w:color w:val="040000"/>
                <w:sz w:val="18"/>
                <w:szCs w:val="18"/>
              </w:rPr>
            </w:pPr>
            <w:r>
              <w:rPr>
                <w:rFonts w:hint="eastAsia" w:ascii="仿宋" w:hAnsi="仿宋" w:eastAsia="仿宋" w:cs="Arial Narrow"/>
                <w:color w:val="040000"/>
                <w:sz w:val="18"/>
                <w:szCs w:val="18"/>
              </w:rPr>
              <w:t>5</w:t>
            </w:r>
            <w:r>
              <w:rPr>
                <w:rFonts w:ascii="仿宋" w:hAnsi="仿宋" w:eastAsia="仿宋" w:cs="Arial Narrow"/>
                <w:color w:val="040000"/>
                <w:sz w:val="18"/>
                <w:szCs w:val="18"/>
              </w:rPr>
              <w:t>% to 9</w:t>
            </w:r>
            <w:r>
              <w:rPr>
                <w:rFonts w:hint="eastAsia" w:ascii="仿宋" w:hAnsi="仿宋" w:eastAsia="仿宋" w:cs="Arial Narrow"/>
                <w:color w:val="040000"/>
                <w:sz w:val="18"/>
                <w:szCs w:val="18"/>
                <w:lang w:val="en-US" w:eastAsia="zh-CN"/>
              </w:rPr>
              <w:t>5</w:t>
            </w:r>
            <w:r>
              <w:rPr>
                <w:rFonts w:ascii="仿宋" w:hAnsi="仿宋" w:eastAsia="仿宋" w:cs="Arial Narrow"/>
                <w:color w:val="04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392" w:type="dxa"/>
            <w:tcBorders>
              <w:top w:val="single" w:color="auto" w:sz="4" w:space="0"/>
              <w:bottom w:val="single" w:color="auto" w:sz="4" w:space="0"/>
              <w:right w:val="single" w:color="auto" w:sz="4" w:space="0"/>
            </w:tcBorders>
            <w:vAlign w:val="center"/>
          </w:tcPr>
          <w:p>
            <w:pPr>
              <w:pStyle w:val="32"/>
              <w:spacing w:before="3" w:line="240" w:lineRule="auto"/>
              <w:ind w:firstLine="180" w:firstLineChars="100"/>
              <w:jc w:val="both"/>
              <w:rPr>
                <w:rFonts w:ascii="仿宋" w:hAnsi="仿宋" w:eastAsia="仿宋" w:cs="Arial Narrow"/>
                <w:color w:val="040000"/>
                <w:sz w:val="18"/>
                <w:szCs w:val="18"/>
              </w:rPr>
            </w:pPr>
            <w:r>
              <w:rPr>
                <w:rFonts w:hint="eastAsia" w:ascii="仿宋" w:hAnsi="仿宋" w:eastAsia="仿宋" w:cs="Arial Narrow"/>
                <w:color w:val="040000"/>
                <w:sz w:val="18"/>
                <w:szCs w:val="18"/>
              </w:rPr>
              <w:t>驱动器寿命:</w:t>
            </w:r>
          </w:p>
        </w:tc>
        <w:tc>
          <w:tcPr>
            <w:tcW w:w="7378" w:type="dxa"/>
            <w:tcBorders>
              <w:top w:val="single" w:color="auto" w:sz="4" w:space="0"/>
              <w:left w:val="single" w:color="auto" w:sz="4" w:space="0"/>
              <w:bottom w:val="single" w:color="auto" w:sz="4" w:space="0"/>
            </w:tcBorders>
            <w:vAlign w:val="center"/>
          </w:tcPr>
          <w:p>
            <w:pPr>
              <w:pStyle w:val="32"/>
              <w:spacing w:line="240" w:lineRule="auto"/>
              <w:ind w:left="118"/>
              <w:jc w:val="both"/>
              <w:rPr>
                <w:rFonts w:ascii="仿宋" w:hAnsi="仿宋" w:eastAsia="仿宋" w:cs="Arial Narrow"/>
                <w:sz w:val="18"/>
                <w:szCs w:val="18"/>
              </w:rPr>
            </w:pPr>
            <w:r>
              <w:rPr>
                <w:rFonts w:hint="eastAsia" w:ascii="仿宋" w:hAnsi="仿宋" w:eastAsia="仿宋" w:cs="Arial Narrow"/>
                <w:sz w:val="18"/>
                <w:szCs w:val="18"/>
              </w:rPr>
              <w:t>在Tc</w:t>
            </w:r>
            <w:r>
              <w:rPr>
                <w:rFonts w:ascii="仿宋" w:hAnsi="仿宋" w:eastAsia="仿宋" w:cs="Arial Narrow"/>
                <w:color w:val="000000"/>
                <w:sz w:val="18"/>
                <w:szCs w:val="18"/>
              </w:rPr>
              <w:t>≤</w:t>
            </w:r>
            <w:r>
              <w:rPr>
                <w:rFonts w:hint="eastAsia" w:ascii="仿宋" w:hAnsi="仿宋" w:eastAsia="仿宋" w:cs="Arial Narrow"/>
                <w:color w:val="000000"/>
                <w:sz w:val="18"/>
                <w:szCs w:val="18"/>
              </w:rPr>
              <w:t xml:space="preserve"> </w:t>
            </w:r>
            <w:r>
              <w:rPr>
                <w:rFonts w:hint="eastAsia" w:ascii="仿宋" w:hAnsi="仿宋" w:eastAsia="仿宋" w:cs="Arial Narrow"/>
                <w:color w:val="000000"/>
                <w:sz w:val="18"/>
                <w:szCs w:val="18"/>
                <w:lang w:val="en-US" w:eastAsia="zh-CN"/>
              </w:rPr>
              <w:t>75</w:t>
            </w:r>
            <w:r>
              <w:rPr>
                <w:rFonts w:ascii="仿宋" w:hAnsi="仿宋" w:eastAsia="仿宋" w:cs="Arial Narrow"/>
                <w:color w:val="040000"/>
                <w:sz w:val="18"/>
                <w:szCs w:val="18"/>
              </w:rPr>
              <w:t>°C</w:t>
            </w:r>
            <w:r>
              <w:rPr>
                <w:rFonts w:hint="eastAsia" w:ascii="仿宋" w:hAnsi="仿宋" w:eastAsia="仿宋" w:cs="Arial Narrow"/>
                <w:sz w:val="18"/>
                <w:szCs w:val="18"/>
              </w:rPr>
              <w:t>：50000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392" w:type="dxa"/>
            <w:tcBorders>
              <w:top w:val="single" w:color="auto" w:sz="4" w:space="0"/>
              <w:right w:val="single" w:color="auto" w:sz="4" w:space="0"/>
            </w:tcBorders>
            <w:vAlign w:val="center"/>
          </w:tcPr>
          <w:p>
            <w:pPr>
              <w:pStyle w:val="32"/>
              <w:spacing w:before="20" w:line="240" w:lineRule="auto"/>
              <w:ind w:firstLine="180" w:firstLineChars="100"/>
              <w:rPr>
                <w:rFonts w:ascii="仿宋" w:hAnsi="仿宋" w:eastAsia="仿宋" w:cs="Arial Narrow"/>
                <w:color w:val="040000"/>
                <w:sz w:val="18"/>
                <w:szCs w:val="18"/>
              </w:rPr>
            </w:pPr>
            <w:r>
              <w:rPr>
                <w:rFonts w:hint="eastAsia" w:ascii="仿宋" w:hAnsi="仿宋" w:eastAsia="仿宋" w:cs="Arial Narrow"/>
                <w:color w:val="040000"/>
                <w:sz w:val="18"/>
                <w:szCs w:val="18"/>
              </w:rPr>
              <w:t>最大Tc温度</w:t>
            </w:r>
            <w:r>
              <w:rPr>
                <w:rFonts w:ascii="仿宋" w:hAnsi="仿宋" w:eastAsia="仿宋" w:cs="Arial Narrow"/>
                <w:color w:val="040000"/>
                <w:sz w:val="18"/>
                <w:szCs w:val="18"/>
              </w:rPr>
              <w:t>:</w:t>
            </w:r>
          </w:p>
        </w:tc>
        <w:tc>
          <w:tcPr>
            <w:tcW w:w="7378" w:type="dxa"/>
            <w:tcBorders>
              <w:top w:val="single" w:color="auto" w:sz="4" w:space="0"/>
              <w:left w:val="single" w:color="auto" w:sz="4" w:space="0"/>
            </w:tcBorders>
            <w:vAlign w:val="center"/>
          </w:tcPr>
          <w:p>
            <w:pPr>
              <w:pStyle w:val="32"/>
              <w:spacing w:before="4" w:line="240" w:lineRule="auto"/>
              <w:ind w:firstLine="180" w:firstLineChars="100"/>
              <w:jc w:val="both"/>
              <w:rPr>
                <w:rFonts w:ascii="仿宋" w:hAnsi="仿宋" w:eastAsia="仿宋" w:cs="Arial Narrow"/>
                <w:sz w:val="18"/>
                <w:szCs w:val="18"/>
              </w:rPr>
            </w:pPr>
            <w:r>
              <w:rPr>
                <w:rFonts w:hint="eastAsia" w:ascii="仿宋" w:hAnsi="仿宋" w:eastAsia="仿宋" w:cs="Arial Narrow"/>
                <w:color w:val="040000"/>
                <w:sz w:val="18"/>
                <w:szCs w:val="18"/>
                <w:lang w:val="en-US" w:eastAsia="zh-CN"/>
              </w:rPr>
              <w:t>75</w:t>
            </w:r>
            <w:r>
              <w:rPr>
                <w:rFonts w:ascii="仿宋" w:hAnsi="仿宋" w:eastAsia="仿宋" w:cs="Arial Narrow"/>
                <w:color w:val="040000"/>
                <w:sz w:val="18"/>
                <w:szCs w:val="18"/>
              </w:rPr>
              <w:t>°C</w:t>
            </w:r>
          </w:p>
        </w:tc>
      </w:tr>
    </w:tbl>
    <w:p>
      <w:pPr>
        <w:spacing w:line="240" w:lineRule="auto"/>
        <w:rPr>
          <w:rFonts w:ascii="Arial" w:hAnsi="Arial" w:eastAsia="微软雅黑" w:cs="Arial"/>
          <w:b/>
          <w:bCs/>
          <w:sz w:val="20"/>
          <w:szCs w:val="20"/>
        </w:rPr>
      </w:pPr>
    </w:p>
    <w:tbl>
      <w:tblPr>
        <w:tblStyle w:val="14"/>
        <w:tblW w:w="9759" w:type="dxa"/>
        <w:jc w:val="center"/>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5"/>
        <w:gridCol w:w="1246"/>
        <w:gridCol w:w="1108"/>
        <w:gridCol w:w="992"/>
        <w:gridCol w:w="1108"/>
        <w:gridCol w:w="819"/>
        <w:gridCol w:w="981"/>
        <w:gridCol w:w="1480"/>
      </w:tblGrid>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9759" w:type="dxa"/>
            <w:gridSpan w:val="8"/>
            <w:tcBorders>
              <w:tl2br w:val="nil"/>
              <w:tr2bl w:val="nil"/>
            </w:tcBorders>
            <w:shd w:val="clear" w:color="auto" w:fill="00B0F0"/>
            <w:vAlign w:val="center"/>
          </w:tcPr>
          <w:p>
            <w:pPr>
              <w:pStyle w:val="32"/>
              <w:spacing w:line="240" w:lineRule="auto"/>
              <w:ind w:firstLine="180" w:firstLineChars="100"/>
              <w:rPr>
                <w:rFonts w:ascii="仿宋" w:hAnsi="仿宋" w:eastAsia="仿宋" w:cs="Arial Narrow"/>
                <w:b/>
                <w:sz w:val="18"/>
                <w:szCs w:val="18"/>
              </w:rPr>
            </w:pPr>
            <w:r>
              <w:rPr>
                <w:rFonts w:hint="eastAsia" w:ascii="仿宋" w:hAnsi="仿宋" w:eastAsia="仿宋" w:cs="Corbel"/>
                <w:b/>
                <w:color w:val="040000"/>
                <w:sz w:val="18"/>
                <w:szCs w:val="18"/>
              </w:rPr>
              <w:t>产品规格</w:t>
            </w: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025" w:type="dxa"/>
            <w:vMerge w:val="restart"/>
            <w:tcBorders>
              <w:tl2br w:val="nil"/>
              <w:tr2bl w:val="nil"/>
            </w:tcBorders>
            <w:vAlign w:val="center"/>
          </w:tcPr>
          <w:p>
            <w:pPr>
              <w:pStyle w:val="32"/>
              <w:spacing w:line="240" w:lineRule="auto"/>
              <w:jc w:val="center"/>
              <w:rPr>
                <w:rFonts w:ascii="仿宋" w:hAnsi="仿宋" w:eastAsia="仿宋" w:cs="Arial Narrow"/>
                <w:color w:val="000000"/>
                <w:sz w:val="18"/>
                <w:szCs w:val="18"/>
              </w:rPr>
            </w:pPr>
            <w:r>
              <w:rPr>
                <w:rFonts w:hint="eastAsia" w:ascii="仿宋" w:hAnsi="仿宋" w:eastAsia="仿宋" w:cs="Arial Narrow"/>
                <w:color w:val="000000"/>
                <w:sz w:val="18"/>
                <w:szCs w:val="18"/>
              </w:rPr>
              <w:t>型号</w:t>
            </w:r>
          </w:p>
        </w:tc>
        <w:tc>
          <w:tcPr>
            <w:tcW w:w="1246" w:type="dxa"/>
            <w:vMerge w:val="restart"/>
            <w:tcBorders>
              <w:tl2br w:val="nil"/>
              <w:tr2bl w:val="nil"/>
            </w:tcBorders>
            <w:vAlign w:val="center"/>
          </w:tcPr>
          <w:p>
            <w:pPr>
              <w:pStyle w:val="32"/>
              <w:spacing w:line="240" w:lineRule="auto"/>
              <w:ind w:right="113"/>
              <w:jc w:val="center"/>
              <w:rPr>
                <w:rFonts w:ascii="仿宋" w:hAnsi="仿宋" w:eastAsia="仿宋" w:cs="Arial Narrow"/>
                <w:color w:val="000000"/>
                <w:sz w:val="18"/>
                <w:szCs w:val="18"/>
              </w:rPr>
            </w:pPr>
            <w:r>
              <w:rPr>
                <w:rFonts w:hint="eastAsia" w:ascii="仿宋" w:hAnsi="仿宋" w:eastAsia="仿宋" w:cs="Arial Narrow"/>
                <w:color w:val="000000"/>
                <w:sz w:val="18"/>
                <w:szCs w:val="18"/>
              </w:rPr>
              <w:t>输出电流</w:t>
            </w:r>
          </w:p>
        </w:tc>
        <w:tc>
          <w:tcPr>
            <w:tcW w:w="1108" w:type="dxa"/>
            <w:vMerge w:val="restart"/>
            <w:tcBorders>
              <w:tl2br w:val="nil"/>
              <w:tr2bl w:val="nil"/>
            </w:tcBorders>
            <w:vAlign w:val="center"/>
          </w:tcPr>
          <w:p>
            <w:pPr>
              <w:pStyle w:val="32"/>
              <w:spacing w:line="240" w:lineRule="auto"/>
              <w:ind w:right="155"/>
              <w:jc w:val="center"/>
              <w:rPr>
                <w:rFonts w:ascii="仿宋" w:hAnsi="仿宋" w:eastAsia="仿宋" w:cs="Arial Narrow"/>
                <w:color w:val="000000"/>
                <w:sz w:val="18"/>
                <w:szCs w:val="18"/>
              </w:rPr>
            </w:pPr>
            <w:r>
              <w:rPr>
                <w:rFonts w:hint="eastAsia" w:ascii="仿宋" w:hAnsi="仿宋" w:eastAsia="仿宋" w:cs="Arial Narrow"/>
                <w:color w:val="000000"/>
                <w:sz w:val="18"/>
                <w:szCs w:val="18"/>
              </w:rPr>
              <w:t>输入电压</w:t>
            </w:r>
          </w:p>
        </w:tc>
        <w:tc>
          <w:tcPr>
            <w:tcW w:w="992" w:type="dxa"/>
            <w:vMerge w:val="restart"/>
            <w:tcBorders>
              <w:tl2br w:val="nil"/>
              <w:tr2bl w:val="nil"/>
            </w:tcBorders>
            <w:vAlign w:val="center"/>
          </w:tcPr>
          <w:p>
            <w:pPr>
              <w:pStyle w:val="32"/>
              <w:spacing w:line="240" w:lineRule="auto"/>
              <w:jc w:val="center"/>
              <w:rPr>
                <w:rFonts w:ascii="仿宋" w:hAnsi="仿宋" w:eastAsia="仿宋" w:cs="Arial Narrow"/>
                <w:color w:val="000000"/>
                <w:sz w:val="18"/>
                <w:szCs w:val="18"/>
              </w:rPr>
            </w:pPr>
            <w:r>
              <w:rPr>
                <w:rFonts w:hint="eastAsia" w:ascii="仿宋" w:hAnsi="仿宋" w:eastAsia="仿宋" w:cs="Arial Narrow"/>
                <w:color w:val="000000"/>
                <w:sz w:val="18"/>
                <w:szCs w:val="18"/>
              </w:rPr>
              <w:t>输出电压</w:t>
            </w:r>
          </w:p>
        </w:tc>
        <w:tc>
          <w:tcPr>
            <w:tcW w:w="1108" w:type="dxa"/>
            <w:vMerge w:val="restart"/>
            <w:tcBorders>
              <w:tl2br w:val="nil"/>
              <w:tr2bl w:val="nil"/>
            </w:tcBorders>
            <w:vAlign w:val="center"/>
          </w:tcPr>
          <w:p>
            <w:pPr>
              <w:pStyle w:val="32"/>
              <w:spacing w:line="240" w:lineRule="auto"/>
              <w:ind w:right="27"/>
              <w:jc w:val="center"/>
              <w:rPr>
                <w:rFonts w:ascii="仿宋" w:hAnsi="仿宋" w:eastAsia="仿宋" w:cs="Arial Narrow"/>
                <w:color w:val="000000"/>
                <w:sz w:val="18"/>
                <w:szCs w:val="18"/>
              </w:rPr>
            </w:pPr>
            <w:bookmarkStart w:id="1" w:name="OLE_LINK9"/>
            <w:r>
              <w:rPr>
                <w:rFonts w:hint="eastAsia" w:ascii="仿宋" w:hAnsi="仿宋" w:eastAsia="仿宋" w:cs="Arial Narrow"/>
                <w:color w:val="000000"/>
                <w:sz w:val="18"/>
                <w:szCs w:val="18"/>
              </w:rPr>
              <w:t>效率</w:t>
            </w:r>
          </w:p>
          <w:p>
            <w:pPr>
              <w:pStyle w:val="32"/>
              <w:spacing w:line="240" w:lineRule="auto"/>
              <w:ind w:right="27"/>
              <w:jc w:val="center"/>
              <w:rPr>
                <w:rFonts w:ascii="仿宋" w:hAnsi="仿宋" w:eastAsia="仿宋" w:cs="Arial Narrow"/>
                <w:color w:val="000000"/>
                <w:sz w:val="18"/>
                <w:szCs w:val="18"/>
              </w:rPr>
            </w:pPr>
            <w:r>
              <w:rPr>
                <w:rFonts w:hint="eastAsia" w:ascii="仿宋" w:hAnsi="仿宋" w:eastAsia="仿宋" w:cs="Arial Narrow"/>
                <w:color w:val="000000"/>
                <w:sz w:val="18"/>
                <w:szCs w:val="18"/>
              </w:rPr>
              <w:t>（最大负载</w:t>
            </w:r>
            <w:bookmarkEnd w:id="1"/>
            <w:r>
              <w:rPr>
                <w:rFonts w:hint="eastAsia" w:ascii="仿宋" w:hAnsi="仿宋" w:eastAsia="仿宋" w:cs="Arial Narrow"/>
                <w:color w:val="000000"/>
                <w:sz w:val="18"/>
                <w:szCs w:val="18"/>
              </w:rPr>
              <w:t>）</w:t>
            </w:r>
          </w:p>
        </w:tc>
        <w:tc>
          <w:tcPr>
            <w:tcW w:w="819" w:type="dxa"/>
            <w:vMerge w:val="restart"/>
            <w:tcBorders>
              <w:tl2br w:val="nil"/>
              <w:tr2bl w:val="nil"/>
            </w:tcBorders>
            <w:vAlign w:val="center"/>
          </w:tcPr>
          <w:p>
            <w:pPr>
              <w:pStyle w:val="32"/>
              <w:spacing w:line="240" w:lineRule="auto"/>
              <w:ind w:right="34"/>
              <w:jc w:val="center"/>
              <w:rPr>
                <w:rFonts w:ascii="仿宋" w:hAnsi="仿宋" w:eastAsia="仿宋" w:cs="Arial Narrow"/>
                <w:color w:val="000000"/>
                <w:sz w:val="18"/>
                <w:szCs w:val="18"/>
              </w:rPr>
            </w:pPr>
            <w:r>
              <w:rPr>
                <w:rFonts w:hint="eastAsia" w:ascii="仿宋" w:hAnsi="仿宋" w:eastAsia="仿宋" w:cs="Arial Narrow"/>
                <w:color w:val="000000"/>
                <w:sz w:val="18"/>
                <w:szCs w:val="18"/>
              </w:rPr>
              <w:t>电流精度</w:t>
            </w:r>
          </w:p>
        </w:tc>
        <w:tc>
          <w:tcPr>
            <w:tcW w:w="981" w:type="dxa"/>
            <w:vMerge w:val="restart"/>
            <w:tcBorders>
              <w:tl2br w:val="nil"/>
              <w:tr2bl w:val="nil"/>
            </w:tcBorders>
            <w:vAlign w:val="center"/>
          </w:tcPr>
          <w:p>
            <w:pPr>
              <w:pStyle w:val="32"/>
              <w:spacing w:line="240" w:lineRule="auto"/>
              <w:ind w:right="48"/>
              <w:jc w:val="center"/>
              <w:rPr>
                <w:rFonts w:ascii="仿宋" w:hAnsi="仿宋" w:eastAsia="仿宋"/>
                <w:sz w:val="18"/>
                <w:szCs w:val="18"/>
              </w:rPr>
            </w:pPr>
            <w:r>
              <w:rPr>
                <w:rFonts w:hint="eastAsia" w:ascii="仿宋" w:hAnsi="仿宋" w:eastAsia="仿宋"/>
                <w:sz w:val="18"/>
                <w:szCs w:val="18"/>
              </w:rPr>
              <w:t>功率因数</w:t>
            </w:r>
          </w:p>
          <w:p>
            <w:pPr>
              <w:pStyle w:val="32"/>
              <w:spacing w:line="240" w:lineRule="auto"/>
              <w:ind w:right="48"/>
              <w:jc w:val="center"/>
              <w:rPr>
                <w:rFonts w:ascii="仿宋" w:hAnsi="仿宋" w:eastAsia="仿宋" w:cs="Arial Narrow"/>
                <w:color w:val="000000"/>
                <w:sz w:val="18"/>
                <w:szCs w:val="18"/>
              </w:rPr>
            </w:pPr>
            <w:r>
              <w:rPr>
                <w:rFonts w:hint="eastAsia" w:ascii="仿宋" w:hAnsi="仿宋" w:eastAsia="仿宋"/>
                <w:sz w:val="18"/>
                <w:szCs w:val="18"/>
              </w:rPr>
              <w:t>(最大负载）</w:t>
            </w:r>
          </w:p>
        </w:tc>
        <w:tc>
          <w:tcPr>
            <w:tcW w:w="1480" w:type="dxa"/>
            <w:vMerge w:val="restart"/>
            <w:tcBorders>
              <w:tl2br w:val="nil"/>
              <w:tr2bl w:val="nil"/>
            </w:tcBorders>
            <w:vAlign w:val="center"/>
          </w:tcPr>
          <w:p>
            <w:pPr>
              <w:pStyle w:val="32"/>
              <w:spacing w:line="240" w:lineRule="auto"/>
              <w:ind w:right="45"/>
              <w:jc w:val="center"/>
              <w:rPr>
                <w:rFonts w:ascii="仿宋" w:hAnsi="仿宋" w:eastAsia="仿宋" w:cs="Arial Narrow"/>
                <w:color w:val="000000"/>
                <w:sz w:val="18"/>
                <w:szCs w:val="18"/>
              </w:rPr>
            </w:pPr>
            <w:r>
              <w:rPr>
                <w:rFonts w:hint="eastAsia" w:ascii="仿宋" w:hAnsi="仿宋" w:eastAsia="仿宋" w:cs="Arial Narrow"/>
                <w:color w:val="000000"/>
                <w:sz w:val="18"/>
                <w:szCs w:val="18"/>
              </w:rPr>
              <w:t>产品尺寸</w:t>
            </w:r>
          </w:p>
          <w:p>
            <w:pPr>
              <w:pStyle w:val="32"/>
              <w:spacing w:line="240" w:lineRule="auto"/>
              <w:ind w:right="45"/>
              <w:jc w:val="center"/>
              <w:rPr>
                <w:rFonts w:ascii="仿宋" w:hAnsi="仿宋" w:eastAsia="仿宋" w:cs="Arial Narrow"/>
                <w:color w:val="000000"/>
                <w:sz w:val="18"/>
                <w:szCs w:val="18"/>
              </w:rPr>
            </w:pPr>
            <w:r>
              <w:rPr>
                <w:rFonts w:hint="eastAsia" w:ascii="仿宋" w:hAnsi="仿宋" w:eastAsia="仿宋" w:cs="Arial Narrow"/>
                <w:color w:val="000000"/>
                <w:sz w:val="18"/>
                <w:szCs w:val="18"/>
              </w:rPr>
              <w:t>长</w:t>
            </w:r>
            <w:r>
              <w:rPr>
                <w:rFonts w:ascii="仿宋" w:hAnsi="仿宋" w:eastAsia="仿宋" w:cs="Arial Narrow"/>
                <w:color w:val="000000"/>
                <w:sz w:val="18"/>
                <w:szCs w:val="18"/>
              </w:rPr>
              <w:t>*</w:t>
            </w:r>
            <w:r>
              <w:rPr>
                <w:rFonts w:hint="eastAsia" w:ascii="仿宋" w:hAnsi="仿宋" w:eastAsia="仿宋" w:cs="Arial Narrow"/>
                <w:color w:val="000000"/>
                <w:sz w:val="18"/>
                <w:szCs w:val="18"/>
              </w:rPr>
              <w:t>宽</w:t>
            </w:r>
            <w:r>
              <w:rPr>
                <w:rFonts w:ascii="仿宋" w:hAnsi="仿宋" w:eastAsia="仿宋" w:cs="Arial Narrow"/>
                <w:color w:val="000000"/>
                <w:sz w:val="18"/>
                <w:szCs w:val="18"/>
              </w:rPr>
              <w:t>*</w:t>
            </w:r>
            <w:r>
              <w:rPr>
                <w:rFonts w:hint="eastAsia" w:ascii="仿宋" w:hAnsi="仿宋" w:eastAsia="仿宋" w:cs="Arial Narrow"/>
                <w:color w:val="000000"/>
                <w:sz w:val="18"/>
                <w:szCs w:val="18"/>
              </w:rPr>
              <w:t>高</w:t>
            </w:r>
            <w:r>
              <w:rPr>
                <w:rFonts w:ascii="仿宋" w:hAnsi="仿宋" w:eastAsia="仿宋" w:cs="Arial Narrow"/>
                <w:color w:val="000000"/>
                <w:sz w:val="18"/>
                <w:szCs w:val="18"/>
              </w:rPr>
              <w:t>(mm)</w:t>
            </w: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exact"/>
          <w:jc w:val="center"/>
        </w:trPr>
        <w:tc>
          <w:tcPr>
            <w:tcW w:w="2025"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c>
          <w:tcPr>
            <w:tcW w:w="1246"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c>
          <w:tcPr>
            <w:tcW w:w="1108" w:type="dxa"/>
            <w:vMerge w:val="continue"/>
            <w:tcBorders>
              <w:tl2br w:val="nil"/>
              <w:tr2bl w:val="nil"/>
            </w:tcBorders>
            <w:vAlign w:val="center"/>
          </w:tcPr>
          <w:p>
            <w:pPr>
              <w:spacing w:line="240" w:lineRule="auto"/>
              <w:jc w:val="center"/>
              <w:rPr>
                <w:rFonts w:ascii="仿宋" w:hAnsi="仿宋" w:eastAsia="仿宋" w:cs="Arial Narrow"/>
                <w:color w:val="000000"/>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000000"/>
                <w:sz w:val="18"/>
                <w:szCs w:val="18"/>
              </w:rPr>
            </w:pPr>
          </w:p>
        </w:tc>
        <w:tc>
          <w:tcPr>
            <w:tcW w:w="1108"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c>
          <w:tcPr>
            <w:tcW w:w="819"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c>
          <w:tcPr>
            <w:tcW w:w="981"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c>
          <w:tcPr>
            <w:tcW w:w="1480" w:type="dxa"/>
            <w:vMerge w:val="continue"/>
            <w:tcBorders>
              <w:tl2br w:val="nil"/>
              <w:tr2bl w:val="nil"/>
            </w:tcBorders>
            <w:vAlign w:val="center"/>
          </w:tcPr>
          <w:p>
            <w:pPr>
              <w:spacing w:line="240" w:lineRule="auto"/>
              <w:rPr>
                <w:rFonts w:ascii="仿宋" w:hAnsi="仿宋" w:eastAsia="仿宋" w:cs="Arial Narrow"/>
                <w:color w:val="000000"/>
                <w:sz w:val="18"/>
                <w:szCs w:val="18"/>
              </w:rPr>
            </w:pP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025" w:type="dxa"/>
            <w:vMerge w:val="restart"/>
            <w:tcBorders>
              <w:tl2br w:val="nil"/>
              <w:tr2bl w:val="nil"/>
            </w:tcBorders>
            <w:vAlign w:val="center"/>
          </w:tcPr>
          <w:p>
            <w:pPr>
              <w:spacing w:line="240" w:lineRule="auto"/>
              <w:jc w:val="center"/>
              <w:rPr>
                <w:rFonts w:ascii="仿宋" w:hAnsi="仿宋" w:eastAsia="仿宋" w:cs="Arial Narrow"/>
                <w:b/>
                <w:color w:val="000000"/>
                <w:sz w:val="18"/>
                <w:szCs w:val="18"/>
              </w:rPr>
            </w:pPr>
            <w:bookmarkStart w:id="2" w:name="OLE_LINK1" w:colFirst="4" w:colLast="4"/>
            <w:r>
              <w:rPr>
                <w:rFonts w:hint="eastAsia" w:ascii="仿宋" w:hAnsi="仿宋" w:eastAsia="仿宋" w:cs="Arial Narrow"/>
                <w:bCs/>
                <w:sz w:val="18"/>
                <w:szCs w:val="18"/>
              </w:rPr>
              <w:t>L-SLTLP01-ZA22B</w:t>
            </w:r>
          </w:p>
        </w:tc>
        <w:tc>
          <w:tcPr>
            <w:tcW w:w="1246" w:type="dxa"/>
            <w:tcBorders>
              <w:tl2br w:val="nil"/>
              <w:tr2bl w:val="nil"/>
            </w:tcBorders>
            <w:vAlign w:val="center"/>
          </w:tcPr>
          <w:p>
            <w:pPr>
              <w:pStyle w:val="6"/>
              <w:tabs>
                <w:tab w:val="left" w:pos="7359"/>
              </w:tabs>
              <w:jc w:val="center"/>
              <w:rPr>
                <w:rFonts w:ascii="仿宋" w:hAnsi="仿宋" w:eastAsia="仿宋" w:cs="Arial Narrow"/>
                <w:b w:val="0"/>
                <w:sz w:val="18"/>
                <w:szCs w:val="18"/>
                <w:lang w:eastAsia="zh-CN"/>
              </w:rPr>
            </w:pPr>
            <w:r>
              <w:rPr>
                <w:rFonts w:hint="eastAsia" w:ascii="仿宋" w:hAnsi="仿宋" w:eastAsia="仿宋" w:cs="Arial Narrow"/>
                <w:b w:val="0"/>
                <w:sz w:val="18"/>
                <w:szCs w:val="18"/>
                <w:lang w:eastAsia="zh-CN"/>
              </w:rPr>
              <w:t>1</w:t>
            </w:r>
            <w:r>
              <w:rPr>
                <w:rFonts w:hint="eastAsia" w:ascii="仿宋" w:hAnsi="仿宋" w:eastAsia="仿宋" w:cs="Arial Narrow"/>
                <w:b w:val="0"/>
                <w:sz w:val="18"/>
                <w:szCs w:val="18"/>
                <w:lang w:val="en-US" w:eastAsia="zh-CN"/>
              </w:rPr>
              <w:t>0</w:t>
            </w:r>
            <w:r>
              <w:rPr>
                <w:rFonts w:hint="eastAsia" w:ascii="仿宋" w:hAnsi="仿宋" w:eastAsia="仿宋" w:cs="Arial Narrow"/>
                <w:b w:val="0"/>
                <w:sz w:val="18"/>
                <w:szCs w:val="18"/>
                <w:lang w:eastAsia="zh-CN"/>
              </w:rPr>
              <w:t>0</w:t>
            </w:r>
            <w:r>
              <w:rPr>
                <w:rFonts w:ascii="仿宋" w:hAnsi="仿宋" w:eastAsia="仿宋" w:cs="Arial Narrow"/>
                <w:b w:val="0"/>
                <w:sz w:val="18"/>
                <w:szCs w:val="18"/>
                <w:lang w:eastAsia="zh-CN"/>
              </w:rPr>
              <w:t>mA</w:t>
            </w:r>
          </w:p>
        </w:tc>
        <w:tc>
          <w:tcPr>
            <w:tcW w:w="1108" w:type="dxa"/>
            <w:vMerge w:val="restart"/>
            <w:tcBorders>
              <w:tl2br w:val="nil"/>
              <w:tr2bl w:val="nil"/>
            </w:tcBorders>
            <w:vAlign w:val="center"/>
          </w:tcPr>
          <w:p>
            <w:pPr>
              <w:spacing w:line="240" w:lineRule="auto"/>
              <w:jc w:val="center"/>
              <w:rPr>
                <w:rFonts w:ascii="仿宋" w:hAnsi="仿宋" w:eastAsia="仿宋" w:cs="Arial Narrow"/>
                <w:color w:val="000000"/>
                <w:sz w:val="18"/>
                <w:szCs w:val="18"/>
              </w:rPr>
            </w:pPr>
            <w:r>
              <w:rPr>
                <w:rFonts w:hint="eastAsia" w:ascii="仿宋" w:hAnsi="仿宋" w:eastAsia="仿宋" w:cs="Arial Narrow"/>
                <w:color w:val="1D1D1B"/>
                <w:w w:val="105"/>
                <w:sz w:val="18"/>
                <w:szCs w:val="18"/>
              </w:rPr>
              <w:t>22</w:t>
            </w:r>
            <w:r>
              <w:rPr>
                <w:rFonts w:ascii="仿宋" w:hAnsi="仿宋" w:eastAsia="仿宋" w:cs="Arial Narrow"/>
                <w:color w:val="1D1D1B"/>
                <w:w w:val="105"/>
                <w:sz w:val="18"/>
                <w:szCs w:val="18"/>
              </w:rPr>
              <w:t>0-2</w:t>
            </w:r>
            <w:r>
              <w:rPr>
                <w:rFonts w:hint="eastAsia" w:ascii="仿宋" w:hAnsi="仿宋" w:eastAsia="仿宋" w:cs="Arial Narrow"/>
                <w:color w:val="1D1D1B"/>
                <w:w w:val="105"/>
                <w:sz w:val="18"/>
                <w:szCs w:val="18"/>
              </w:rPr>
              <w:t>40</w:t>
            </w:r>
            <w:r>
              <w:rPr>
                <w:rFonts w:ascii="仿宋" w:hAnsi="仿宋" w:eastAsia="仿宋" w:cs="Arial Narrow"/>
                <w:color w:val="1D1D1B"/>
                <w:w w:val="105"/>
                <w:sz w:val="18"/>
                <w:szCs w:val="18"/>
              </w:rPr>
              <w:t>V</w:t>
            </w:r>
            <w:r>
              <w:rPr>
                <w:rFonts w:hint="eastAsia" w:ascii="仿宋" w:hAnsi="仿宋" w:eastAsia="仿宋" w:cs="Arial Narrow"/>
                <w:color w:val="1D1D1B"/>
                <w:w w:val="105"/>
                <w:sz w:val="18"/>
                <w:szCs w:val="18"/>
              </w:rPr>
              <w:t>ac</w:t>
            </w:r>
          </w:p>
        </w:tc>
        <w:tc>
          <w:tcPr>
            <w:tcW w:w="992" w:type="dxa"/>
            <w:vMerge w:val="restart"/>
            <w:tcBorders>
              <w:tl2br w:val="nil"/>
              <w:tr2bl w:val="nil"/>
            </w:tcBorders>
            <w:vAlign w:val="center"/>
          </w:tcPr>
          <w:p>
            <w:pPr>
              <w:spacing w:line="240" w:lineRule="auto"/>
              <w:jc w:val="center"/>
              <w:rPr>
                <w:rFonts w:ascii="仿宋" w:hAnsi="仿宋" w:eastAsia="仿宋" w:cs="Arial Narrow"/>
                <w:color w:val="000000"/>
                <w:sz w:val="18"/>
                <w:szCs w:val="18"/>
              </w:rPr>
            </w:pPr>
            <w:r>
              <w:rPr>
                <w:rFonts w:hint="eastAsia" w:ascii="仿宋" w:hAnsi="仿宋" w:eastAsia="仿宋" w:cs="Arial Narrow"/>
                <w:color w:val="1D1D1B"/>
                <w:sz w:val="18"/>
                <w:szCs w:val="18"/>
                <w:lang w:val="en-US" w:eastAsia="zh-CN"/>
              </w:rPr>
              <w:t>2.5</w:t>
            </w:r>
            <w:r>
              <w:rPr>
                <w:rFonts w:ascii="仿宋" w:hAnsi="仿宋" w:eastAsia="仿宋" w:cs="Arial Narrow"/>
                <w:color w:val="1D1D1B"/>
                <w:sz w:val="18"/>
                <w:szCs w:val="18"/>
              </w:rPr>
              <w:t>-4</w:t>
            </w:r>
            <w:r>
              <w:rPr>
                <w:rFonts w:hint="eastAsia" w:ascii="仿宋" w:hAnsi="仿宋" w:eastAsia="仿宋" w:cs="Arial Narrow"/>
                <w:color w:val="1D1D1B"/>
                <w:sz w:val="18"/>
                <w:szCs w:val="18"/>
              </w:rPr>
              <w:t>2</w:t>
            </w:r>
            <w:r>
              <w:rPr>
                <w:rFonts w:ascii="仿宋" w:hAnsi="仿宋" w:eastAsia="仿宋" w:cs="Arial Narrow"/>
                <w:color w:val="1D1D1B"/>
                <w:sz w:val="18"/>
                <w:szCs w:val="18"/>
              </w:rPr>
              <w:t>V</w:t>
            </w:r>
            <w:r>
              <w:rPr>
                <w:rFonts w:hint="eastAsia" w:ascii="仿宋" w:hAnsi="仿宋" w:eastAsia="仿宋" w:cs="Arial Narrow"/>
                <w:color w:val="1D1D1B"/>
                <w:sz w:val="18"/>
                <w:szCs w:val="18"/>
              </w:rPr>
              <w:t>dc</w:t>
            </w:r>
          </w:p>
        </w:tc>
        <w:tc>
          <w:tcPr>
            <w:tcW w:w="1108" w:type="dxa"/>
            <w:tcBorders>
              <w:tl2br w:val="nil"/>
              <w:tr2bl w:val="nil"/>
            </w:tcBorders>
            <w:vAlign w:val="center"/>
          </w:tcPr>
          <w:p>
            <w:pPr>
              <w:pStyle w:val="32"/>
              <w:spacing w:line="240" w:lineRule="auto"/>
              <w:ind w:right="217"/>
              <w:jc w:val="center"/>
              <w:rPr>
                <w:rFonts w:ascii="仿宋" w:hAnsi="仿宋" w:eastAsia="仿宋" w:cs="Arial Narrow"/>
                <w:color w:val="040000"/>
                <w:sz w:val="18"/>
                <w:szCs w:val="18"/>
              </w:rPr>
            </w:pPr>
            <w:r>
              <w:rPr>
                <w:rFonts w:hint="eastAsia" w:ascii="仿宋" w:hAnsi="仿宋" w:eastAsia="仿宋" w:cs="Arial Narrow"/>
                <w:color w:val="040000"/>
                <w:sz w:val="18"/>
                <w:szCs w:val="18"/>
                <w:lang w:val="en-US" w:eastAsia="zh-CN"/>
              </w:rPr>
              <w:t>75</w:t>
            </w:r>
            <w:r>
              <w:rPr>
                <w:rFonts w:ascii="仿宋" w:hAnsi="仿宋" w:eastAsia="仿宋" w:cs="Arial Narrow"/>
                <w:color w:val="040000"/>
                <w:sz w:val="18"/>
                <w:szCs w:val="18"/>
              </w:rPr>
              <w:t>%</w:t>
            </w:r>
          </w:p>
        </w:tc>
        <w:tc>
          <w:tcPr>
            <w:tcW w:w="819" w:type="dxa"/>
            <w:vMerge w:val="restart"/>
            <w:tcBorders>
              <w:tl2br w:val="nil"/>
              <w:tr2bl w:val="nil"/>
            </w:tcBorders>
            <w:vAlign w:val="center"/>
          </w:tcPr>
          <w:p>
            <w:pPr>
              <w:pStyle w:val="32"/>
              <w:spacing w:line="240" w:lineRule="auto"/>
              <w:ind w:left="36" w:right="34"/>
              <w:jc w:val="center"/>
              <w:rPr>
                <w:rFonts w:hint="default" w:ascii="仿宋" w:hAnsi="仿宋" w:eastAsia="仿宋" w:cs="Arial Narrow"/>
                <w:color w:val="000000"/>
                <w:sz w:val="18"/>
                <w:szCs w:val="18"/>
                <w:lang w:val="en-US" w:eastAsia="zh-CN"/>
              </w:rPr>
            </w:pPr>
            <w:r>
              <w:rPr>
                <w:rFonts w:ascii="仿宋" w:hAnsi="仿宋" w:eastAsia="仿宋" w:cs="Arial Narrow"/>
                <w:sz w:val="18"/>
                <w:szCs w:val="18"/>
              </w:rPr>
              <w:t>±</w:t>
            </w:r>
            <w:r>
              <w:rPr>
                <w:rFonts w:hint="eastAsia" w:ascii="仿宋" w:hAnsi="仿宋" w:eastAsia="仿宋" w:cs="Arial Narrow"/>
                <w:sz w:val="18"/>
                <w:szCs w:val="18"/>
                <w:lang w:val="en-US" w:eastAsia="zh-CN"/>
              </w:rPr>
              <w:t>1</w:t>
            </w:r>
            <w:r>
              <w:rPr>
                <w:rFonts w:hint="eastAsia" w:ascii="仿宋" w:hAnsi="仿宋" w:eastAsia="仿宋" w:cs="Arial Narrow"/>
                <w:sz w:val="18"/>
                <w:szCs w:val="18"/>
              </w:rPr>
              <w:t>5</w:t>
            </w:r>
            <w:r>
              <w:rPr>
                <w:rFonts w:hint="eastAsia" w:ascii="仿宋" w:hAnsi="仿宋" w:eastAsia="仿宋" w:cs="Arial Narrow"/>
                <w:sz w:val="18"/>
                <w:szCs w:val="18"/>
                <w:lang w:val="en-US" w:eastAsia="zh-CN"/>
              </w:rPr>
              <w:t>mA</w:t>
            </w:r>
          </w:p>
        </w:tc>
        <w:tc>
          <w:tcPr>
            <w:tcW w:w="981" w:type="dxa"/>
            <w:tcBorders>
              <w:tl2br w:val="nil"/>
              <w:tr2bl w:val="nil"/>
            </w:tcBorders>
            <w:vAlign w:val="center"/>
          </w:tcPr>
          <w:p>
            <w:pPr>
              <w:pStyle w:val="32"/>
              <w:spacing w:line="240" w:lineRule="auto"/>
              <w:ind w:left="36" w:right="46" w:firstLine="294" w:firstLineChars="0"/>
              <w:jc w:val="both"/>
              <w:rPr>
                <w:rFonts w:hint="eastAsia" w:ascii="仿宋" w:hAnsi="仿宋" w:eastAsia="仿宋" w:cs="Arial Narrow"/>
                <w:color w:val="000000"/>
                <w:sz w:val="18"/>
                <w:szCs w:val="18"/>
                <w:lang w:val="en-US" w:eastAsia="zh-CN"/>
              </w:rPr>
            </w:pPr>
            <w:r>
              <w:rPr>
                <w:rFonts w:hint="eastAsia" w:ascii="仿宋" w:hAnsi="仿宋" w:eastAsia="仿宋" w:cs="Arial Narrow"/>
                <w:color w:val="000000"/>
                <w:sz w:val="18"/>
                <w:szCs w:val="18"/>
                <w:lang w:val="en-US" w:eastAsia="zh-CN"/>
              </w:rPr>
              <w:t>≥0.8</w:t>
            </w:r>
          </w:p>
        </w:tc>
        <w:tc>
          <w:tcPr>
            <w:tcW w:w="1480" w:type="dxa"/>
            <w:vMerge w:val="restart"/>
            <w:tcBorders>
              <w:tl2br w:val="nil"/>
              <w:tr2bl w:val="nil"/>
            </w:tcBorders>
            <w:vAlign w:val="center"/>
          </w:tcPr>
          <w:p>
            <w:pPr>
              <w:pStyle w:val="32"/>
              <w:spacing w:line="240" w:lineRule="auto"/>
              <w:jc w:val="center"/>
              <w:rPr>
                <w:rFonts w:ascii="仿宋" w:hAnsi="仿宋" w:eastAsia="仿宋" w:cs="Arial Narrow"/>
                <w:color w:val="000000"/>
                <w:sz w:val="18"/>
                <w:szCs w:val="18"/>
              </w:rPr>
            </w:pPr>
            <w:r>
              <w:rPr>
                <w:rFonts w:ascii="Arial Narrow" w:hAnsi="Arial Narrow" w:cs="Arial Narrow"/>
                <w:sz w:val="18"/>
                <w:szCs w:val="24"/>
                <w:highlight w:val="none"/>
              </w:rPr>
              <w:t>L1</w:t>
            </w:r>
            <w:r>
              <w:rPr>
                <w:rFonts w:hint="eastAsia" w:ascii="Arial Narrow" w:hAnsi="Arial Narrow" w:eastAsia="宋体" w:cs="Arial Narrow"/>
                <w:sz w:val="18"/>
                <w:szCs w:val="24"/>
                <w:highlight w:val="none"/>
                <w:lang w:val="en-US" w:eastAsia="zh-CN"/>
              </w:rPr>
              <w:t>14.9</w:t>
            </w:r>
            <w:r>
              <w:rPr>
                <w:rFonts w:ascii="Arial Narrow" w:hAnsi="Arial Narrow" w:cs="Arial Narrow"/>
                <w:sz w:val="18"/>
                <w:szCs w:val="24"/>
                <w:highlight w:val="none"/>
              </w:rPr>
              <w:t>*W</w:t>
            </w:r>
            <w:r>
              <w:rPr>
                <w:rFonts w:hint="eastAsia" w:ascii="Arial Narrow" w:hAnsi="Arial Narrow" w:eastAsia="宋体" w:cs="Arial Narrow"/>
                <w:sz w:val="18"/>
                <w:szCs w:val="24"/>
                <w:highlight w:val="none"/>
                <w:lang w:val="en-US" w:eastAsia="zh-CN"/>
              </w:rPr>
              <w:t>38</w:t>
            </w:r>
            <w:r>
              <w:rPr>
                <w:rFonts w:ascii="Arial Narrow" w:hAnsi="Arial Narrow" w:cs="Arial Narrow"/>
                <w:sz w:val="18"/>
                <w:szCs w:val="24"/>
                <w:highlight w:val="none"/>
              </w:rPr>
              <w:t>*H</w:t>
            </w:r>
            <w:r>
              <w:rPr>
                <w:rFonts w:hint="eastAsia" w:ascii="Arial Narrow" w:hAnsi="Arial Narrow" w:eastAsia="宋体" w:cs="Arial Narrow"/>
                <w:sz w:val="18"/>
                <w:szCs w:val="24"/>
                <w:highlight w:val="none"/>
                <w:lang w:val="en-US" w:eastAsia="zh-CN"/>
              </w:rPr>
              <w:t>25</w:t>
            </w:r>
          </w:p>
        </w:tc>
      </w:tr>
      <w:bookmarkEnd w:id="2"/>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025" w:type="dxa"/>
            <w:vMerge w:val="continue"/>
            <w:tcBorders>
              <w:tl2br w:val="nil"/>
              <w:tr2bl w:val="nil"/>
            </w:tcBorders>
            <w:vAlign w:val="center"/>
          </w:tcPr>
          <w:p>
            <w:pPr>
              <w:spacing w:line="240" w:lineRule="auto"/>
              <w:jc w:val="center"/>
              <w:rPr>
                <w:rFonts w:ascii="仿宋" w:hAnsi="仿宋" w:eastAsia="仿宋" w:cs="Arial Narrow"/>
                <w:bCs/>
                <w:sz w:val="18"/>
                <w:szCs w:val="18"/>
              </w:rPr>
            </w:pPr>
          </w:p>
        </w:tc>
        <w:tc>
          <w:tcPr>
            <w:tcW w:w="1246" w:type="dxa"/>
            <w:tcBorders>
              <w:tl2br w:val="nil"/>
              <w:tr2bl w:val="nil"/>
            </w:tcBorders>
            <w:vAlign w:val="center"/>
          </w:tcPr>
          <w:p>
            <w:pPr>
              <w:spacing w:line="240" w:lineRule="auto"/>
              <w:jc w:val="center"/>
              <w:rPr>
                <w:rFonts w:ascii="仿宋" w:hAnsi="仿宋" w:eastAsia="仿宋" w:cs="Arial Narrow"/>
                <w:bCs/>
                <w:sz w:val="18"/>
                <w:szCs w:val="18"/>
              </w:rPr>
            </w:pPr>
            <w:r>
              <w:rPr>
                <w:rFonts w:hint="eastAsia" w:ascii="仿宋" w:hAnsi="仿宋" w:eastAsia="仿宋" w:cs="Arial Narrow"/>
                <w:bCs/>
                <w:sz w:val="18"/>
                <w:szCs w:val="18"/>
              </w:rPr>
              <w:t>1</w:t>
            </w:r>
            <w:r>
              <w:rPr>
                <w:rFonts w:hint="eastAsia" w:ascii="仿宋" w:hAnsi="仿宋" w:eastAsia="仿宋" w:cs="Arial Narrow"/>
                <w:bCs/>
                <w:sz w:val="18"/>
                <w:szCs w:val="18"/>
                <w:lang w:val="en-US" w:eastAsia="zh-CN"/>
              </w:rPr>
              <w:t>5</w:t>
            </w:r>
            <w:r>
              <w:rPr>
                <w:rFonts w:hint="eastAsia" w:ascii="仿宋" w:hAnsi="仿宋" w:eastAsia="仿宋" w:cs="Arial Narrow"/>
                <w:bCs/>
                <w:sz w:val="18"/>
                <w:szCs w:val="18"/>
              </w:rPr>
              <w:t>0</w:t>
            </w:r>
            <w:r>
              <w:rPr>
                <w:rFonts w:ascii="仿宋" w:hAnsi="仿宋" w:eastAsia="仿宋" w:cs="Arial Narrow"/>
                <w:bCs/>
                <w:sz w:val="18"/>
                <w:szCs w:val="18"/>
              </w:rPr>
              <w:t>mA</w:t>
            </w:r>
          </w:p>
        </w:tc>
        <w:tc>
          <w:tcPr>
            <w:tcW w:w="1108" w:type="dxa"/>
            <w:vMerge w:val="continue"/>
            <w:tcBorders>
              <w:tl2br w:val="nil"/>
              <w:tr2bl w:val="nil"/>
            </w:tcBorders>
            <w:vAlign w:val="center"/>
          </w:tcPr>
          <w:p>
            <w:pPr>
              <w:spacing w:line="240" w:lineRule="auto"/>
              <w:jc w:val="center"/>
              <w:rPr>
                <w:rFonts w:ascii="仿宋" w:hAnsi="仿宋" w:eastAsia="仿宋" w:cs="Arial Narrow"/>
                <w:color w:val="1D1D1B"/>
                <w:w w:val="105"/>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1D1D1B"/>
                <w:sz w:val="18"/>
                <w:szCs w:val="18"/>
              </w:rPr>
            </w:pPr>
          </w:p>
        </w:tc>
        <w:tc>
          <w:tcPr>
            <w:tcW w:w="1108" w:type="dxa"/>
            <w:tcBorders>
              <w:tl2br w:val="nil"/>
              <w:tr2bl w:val="nil"/>
            </w:tcBorders>
            <w:vAlign w:val="center"/>
          </w:tcPr>
          <w:p>
            <w:pPr>
              <w:pStyle w:val="32"/>
              <w:spacing w:line="240" w:lineRule="auto"/>
              <w:ind w:right="217"/>
              <w:jc w:val="center"/>
              <w:rPr>
                <w:rFonts w:ascii="仿宋" w:hAnsi="仿宋" w:eastAsia="仿宋" w:cs="Arial Narrow"/>
                <w:color w:val="040000"/>
                <w:sz w:val="18"/>
                <w:szCs w:val="18"/>
              </w:rPr>
            </w:pPr>
            <w:r>
              <w:rPr>
                <w:rFonts w:hint="eastAsia" w:ascii="仿宋" w:hAnsi="仿宋" w:eastAsia="仿宋" w:cs="Arial Narrow"/>
                <w:color w:val="040000"/>
                <w:sz w:val="18"/>
                <w:szCs w:val="18"/>
                <w:lang w:val="en-US" w:eastAsia="zh-CN"/>
              </w:rPr>
              <w:t>78</w:t>
            </w:r>
            <w:r>
              <w:rPr>
                <w:rFonts w:ascii="仿宋" w:hAnsi="仿宋" w:eastAsia="仿宋" w:cs="Arial Narrow"/>
                <w:color w:val="040000"/>
                <w:sz w:val="18"/>
                <w:szCs w:val="18"/>
              </w:rPr>
              <w:t>%</w:t>
            </w:r>
          </w:p>
        </w:tc>
        <w:tc>
          <w:tcPr>
            <w:tcW w:w="819" w:type="dxa"/>
            <w:vMerge w:val="continue"/>
            <w:tcBorders>
              <w:tl2br w:val="nil"/>
              <w:tr2bl w:val="nil"/>
            </w:tcBorders>
            <w:vAlign w:val="center"/>
          </w:tcPr>
          <w:p>
            <w:pPr>
              <w:pStyle w:val="32"/>
              <w:spacing w:line="240" w:lineRule="auto"/>
              <w:ind w:left="36" w:right="34"/>
              <w:jc w:val="center"/>
              <w:rPr>
                <w:rFonts w:ascii="仿宋" w:hAnsi="仿宋" w:eastAsia="仿宋" w:cs="Arial Narrow"/>
                <w:sz w:val="18"/>
                <w:szCs w:val="18"/>
              </w:rPr>
            </w:pPr>
          </w:p>
        </w:tc>
        <w:tc>
          <w:tcPr>
            <w:tcW w:w="981" w:type="dxa"/>
            <w:vMerge w:val="restart"/>
            <w:tcBorders>
              <w:tl2br w:val="nil"/>
              <w:tr2bl w:val="nil"/>
            </w:tcBorders>
            <w:vAlign w:val="center"/>
          </w:tcPr>
          <w:p>
            <w:pPr>
              <w:pStyle w:val="32"/>
              <w:spacing w:line="240" w:lineRule="auto"/>
              <w:ind w:left="36" w:right="46"/>
              <w:jc w:val="center"/>
              <w:rPr>
                <w:rFonts w:hint="default" w:ascii="仿宋" w:hAnsi="仿宋" w:eastAsia="仿宋" w:cs="Arial"/>
                <w:sz w:val="18"/>
                <w:szCs w:val="18"/>
                <w:lang w:val="en-US"/>
              </w:rPr>
            </w:pPr>
            <w:r>
              <w:rPr>
                <w:rFonts w:ascii="Arial" w:hAnsi="Arial" w:cs="Arial"/>
                <w:sz w:val="18"/>
                <w:szCs w:val="24"/>
                <w:highlight w:val="none"/>
              </w:rPr>
              <w:t>≥</w:t>
            </w:r>
            <w:r>
              <w:rPr>
                <w:rFonts w:hint="eastAsia" w:ascii="Arial Narrow" w:hAnsi="Arial Narrow" w:eastAsia="宋体" w:cs="Arial Narrow"/>
                <w:sz w:val="18"/>
                <w:szCs w:val="24"/>
                <w:highlight w:val="none"/>
                <w:lang w:eastAsia="zh-CN"/>
              </w:rPr>
              <w:t>0</w:t>
            </w:r>
            <w:r>
              <w:rPr>
                <w:rFonts w:hint="eastAsia" w:ascii="Arial Narrow" w:hAnsi="Arial Narrow" w:eastAsia="宋体" w:cs="Arial Narrow"/>
                <w:sz w:val="18"/>
                <w:szCs w:val="24"/>
                <w:highlight w:val="none"/>
                <w:lang w:val="en-US" w:eastAsia="zh-CN"/>
              </w:rPr>
              <w:t>.</w:t>
            </w:r>
            <w:r>
              <w:rPr>
                <w:rFonts w:hint="eastAsia" w:ascii="Arial Narrow" w:hAnsi="Arial Narrow" w:cs="Arial Narrow"/>
                <w:sz w:val="18"/>
                <w:szCs w:val="24"/>
                <w:highlight w:val="none"/>
                <w:lang w:val="en-US" w:eastAsia="zh-CN"/>
              </w:rPr>
              <w:t>9</w:t>
            </w:r>
          </w:p>
        </w:tc>
        <w:tc>
          <w:tcPr>
            <w:tcW w:w="1480" w:type="dxa"/>
            <w:vMerge w:val="continue"/>
            <w:tcBorders>
              <w:tl2br w:val="nil"/>
              <w:tr2bl w:val="nil"/>
            </w:tcBorders>
            <w:vAlign w:val="center"/>
          </w:tcPr>
          <w:p>
            <w:pPr>
              <w:pStyle w:val="32"/>
              <w:spacing w:line="240" w:lineRule="auto"/>
              <w:jc w:val="center"/>
              <w:rPr>
                <w:rFonts w:ascii="仿宋" w:hAnsi="仿宋" w:eastAsia="仿宋" w:cs="Arial Narrow"/>
                <w:sz w:val="18"/>
                <w:szCs w:val="18"/>
              </w:rPr>
            </w:pP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025" w:type="dxa"/>
            <w:vMerge w:val="continue"/>
            <w:tcBorders>
              <w:tl2br w:val="nil"/>
              <w:tr2bl w:val="nil"/>
            </w:tcBorders>
            <w:vAlign w:val="center"/>
          </w:tcPr>
          <w:p>
            <w:pPr>
              <w:spacing w:line="240" w:lineRule="auto"/>
              <w:jc w:val="center"/>
              <w:rPr>
                <w:rFonts w:ascii="仿宋" w:hAnsi="仿宋" w:eastAsia="仿宋" w:cs="Arial Narrow"/>
                <w:bCs/>
                <w:sz w:val="18"/>
                <w:szCs w:val="18"/>
              </w:rPr>
            </w:pPr>
          </w:p>
        </w:tc>
        <w:tc>
          <w:tcPr>
            <w:tcW w:w="1246" w:type="dxa"/>
            <w:tcBorders>
              <w:tl2br w:val="nil"/>
              <w:tr2bl w:val="nil"/>
            </w:tcBorders>
            <w:vAlign w:val="center"/>
          </w:tcPr>
          <w:p>
            <w:pPr>
              <w:spacing w:line="240" w:lineRule="auto"/>
              <w:jc w:val="center"/>
              <w:rPr>
                <w:rFonts w:ascii="仿宋" w:hAnsi="仿宋" w:eastAsia="仿宋" w:cs="Arial Narrow"/>
                <w:bCs/>
                <w:sz w:val="18"/>
                <w:szCs w:val="18"/>
              </w:rPr>
            </w:pPr>
            <w:r>
              <w:rPr>
                <w:rFonts w:hint="eastAsia" w:ascii="仿宋" w:hAnsi="仿宋" w:eastAsia="仿宋" w:cs="Arial Narrow"/>
                <w:bCs/>
                <w:sz w:val="18"/>
                <w:szCs w:val="18"/>
                <w:lang w:val="en-US" w:eastAsia="zh-CN"/>
              </w:rPr>
              <w:t>20</w:t>
            </w:r>
            <w:r>
              <w:rPr>
                <w:rFonts w:hint="eastAsia" w:ascii="仿宋" w:hAnsi="仿宋" w:eastAsia="仿宋" w:cs="Arial Narrow"/>
                <w:bCs/>
                <w:sz w:val="18"/>
                <w:szCs w:val="18"/>
              </w:rPr>
              <w:t>0</w:t>
            </w:r>
            <w:r>
              <w:rPr>
                <w:rFonts w:ascii="仿宋" w:hAnsi="仿宋" w:eastAsia="仿宋" w:cs="Arial Narrow"/>
                <w:bCs/>
                <w:sz w:val="18"/>
                <w:szCs w:val="18"/>
              </w:rPr>
              <w:t>mA</w:t>
            </w:r>
          </w:p>
        </w:tc>
        <w:tc>
          <w:tcPr>
            <w:tcW w:w="1108" w:type="dxa"/>
            <w:vMerge w:val="continue"/>
            <w:tcBorders>
              <w:tl2br w:val="nil"/>
              <w:tr2bl w:val="nil"/>
            </w:tcBorders>
            <w:vAlign w:val="center"/>
          </w:tcPr>
          <w:p>
            <w:pPr>
              <w:spacing w:line="240" w:lineRule="auto"/>
              <w:jc w:val="center"/>
              <w:rPr>
                <w:rFonts w:ascii="仿宋" w:hAnsi="仿宋" w:eastAsia="仿宋" w:cs="Arial Narrow"/>
                <w:color w:val="1D1D1B"/>
                <w:w w:val="105"/>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1D1D1B"/>
                <w:sz w:val="18"/>
                <w:szCs w:val="18"/>
              </w:rPr>
            </w:pPr>
          </w:p>
        </w:tc>
        <w:tc>
          <w:tcPr>
            <w:tcW w:w="1108" w:type="dxa"/>
            <w:tcBorders>
              <w:tl2br w:val="nil"/>
              <w:tr2bl w:val="nil"/>
            </w:tcBorders>
            <w:vAlign w:val="center"/>
          </w:tcPr>
          <w:p>
            <w:pPr>
              <w:pStyle w:val="32"/>
              <w:spacing w:line="240" w:lineRule="auto"/>
              <w:ind w:right="217"/>
              <w:jc w:val="center"/>
              <w:rPr>
                <w:rFonts w:ascii="仿宋" w:hAnsi="仿宋" w:eastAsia="仿宋" w:cs="Arial Narrow"/>
                <w:color w:val="040000"/>
                <w:sz w:val="18"/>
                <w:szCs w:val="18"/>
              </w:rPr>
            </w:pPr>
            <w:r>
              <w:rPr>
                <w:rFonts w:hint="eastAsia" w:ascii="仿宋" w:hAnsi="仿宋" w:eastAsia="仿宋" w:cs="Arial Narrow"/>
                <w:color w:val="040000"/>
                <w:sz w:val="18"/>
                <w:szCs w:val="18"/>
                <w:lang w:val="en-US" w:eastAsia="zh-CN"/>
              </w:rPr>
              <w:t>80.5</w:t>
            </w:r>
            <w:r>
              <w:rPr>
                <w:rFonts w:ascii="仿宋" w:hAnsi="仿宋" w:eastAsia="仿宋" w:cs="Arial Narrow"/>
                <w:color w:val="040000"/>
                <w:sz w:val="18"/>
                <w:szCs w:val="18"/>
              </w:rPr>
              <w:t>%</w:t>
            </w:r>
          </w:p>
        </w:tc>
        <w:tc>
          <w:tcPr>
            <w:tcW w:w="819" w:type="dxa"/>
            <w:vMerge w:val="continue"/>
            <w:tcBorders>
              <w:tl2br w:val="nil"/>
              <w:tr2bl w:val="nil"/>
            </w:tcBorders>
            <w:vAlign w:val="center"/>
          </w:tcPr>
          <w:p>
            <w:pPr>
              <w:pStyle w:val="32"/>
              <w:spacing w:line="240" w:lineRule="auto"/>
              <w:ind w:left="36" w:right="34"/>
              <w:jc w:val="center"/>
              <w:rPr>
                <w:rFonts w:ascii="仿宋" w:hAnsi="仿宋" w:eastAsia="仿宋" w:cs="Arial Narrow"/>
                <w:sz w:val="18"/>
                <w:szCs w:val="18"/>
              </w:rPr>
            </w:pPr>
          </w:p>
        </w:tc>
        <w:tc>
          <w:tcPr>
            <w:tcW w:w="981" w:type="dxa"/>
            <w:vMerge w:val="continue"/>
            <w:tcBorders>
              <w:tl2br w:val="nil"/>
              <w:tr2bl w:val="nil"/>
            </w:tcBorders>
            <w:vAlign w:val="center"/>
          </w:tcPr>
          <w:p>
            <w:pPr>
              <w:pStyle w:val="32"/>
              <w:spacing w:line="240" w:lineRule="auto"/>
              <w:ind w:left="36" w:right="46"/>
              <w:jc w:val="center"/>
              <w:rPr>
                <w:rFonts w:ascii="仿宋" w:hAnsi="仿宋" w:eastAsia="仿宋" w:cs="Arial"/>
                <w:sz w:val="18"/>
                <w:szCs w:val="18"/>
              </w:rPr>
            </w:pPr>
          </w:p>
        </w:tc>
        <w:tc>
          <w:tcPr>
            <w:tcW w:w="1480" w:type="dxa"/>
            <w:vMerge w:val="continue"/>
            <w:tcBorders>
              <w:tl2br w:val="nil"/>
              <w:tr2bl w:val="nil"/>
            </w:tcBorders>
            <w:vAlign w:val="center"/>
          </w:tcPr>
          <w:p>
            <w:pPr>
              <w:pStyle w:val="32"/>
              <w:spacing w:line="240" w:lineRule="auto"/>
              <w:jc w:val="center"/>
              <w:rPr>
                <w:rFonts w:ascii="仿宋" w:hAnsi="仿宋" w:eastAsia="仿宋" w:cs="Arial Narrow"/>
                <w:sz w:val="18"/>
                <w:szCs w:val="18"/>
              </w:rPr>
            </w:pP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025" w:type="dxa"/>
            <w:vMerge w:val="continue"/>
            <w:tcBorders>
              <w:tl2br w:val="nil"/>
              <w:tr2bl w:val="nil"/>
            </w:tcBorders>
            <w:vAlign w:val="center"/>
          </w:tcPr>
          <w:p>
            <w:pPr>
              <w:spacing w:line="240" w:lineRule="auto"/>
              <w:jc w:val="center"/>
              <w:rPr>
                <w:rFonts w:ascii="仿宋" w:hAnsi="仿宋" w:eastAsia="仿宋" w:cs="Arial Narrow"/>
                <w:bCs/>
                <w:sz w:val="18"/>
                <w:szCs w:val="18"/>
              </w:rPr>
            </w:pPr>
          </w:p>
        </w:tc>
        <w:tc>
          <w:tcPr>
            <w:tcW w:w="1246" w:type="dxa"/>
            <w:tcBorders>
              <w:tl2br w:val="nil"/>
              <w:tr2bl w:val="nil"/>
            </w:tcBorders>
            <w:vAlign w:val="center"/>
          </w:tcPr>
          <w:p>
            <w:pPr>
              <w:spacing w:line="240" w:lineRule="auto"/>
              <w:jc w:val="center"/>
              <w:rPr>
                <w:rFonts w:ascii="仿宋" w:hAnsi="仿宋" w:eastAsia="仿宋" w:cs="Arial Narrow"/>
                <w:bCs/>
                <w:sz w:val="18"/>
                <w:szCs w:val="18"/>
              </w:rPr>
            </w:pPr>
            <w:r>
              <w:rPr>
                <w:rFonts w:hint="eastAsia" w:ascii="仿宋" w:hAnsi="仿宋" w:eastAsia="仿宋" w:cs="Arial Narrow"/>
                <w:bCs/>
                <w:sz w:val="18"/>
                <w:szCs w:val="18"/>
                <w:lang w:val="en-US" w:eastAsia="zh-CN"/>
              </w:rPr>
              <w:t>250</w:t>
            </w:r>
            <w:r>
              <w:rPr>
                <w:rFonts w:ascii="仿宋" w:hAnsi="仿宋" w:eastAsia="仿宋" w:cs="Arial Narrow"/>
                <w:bCs/>
                <w:sz w:val="18"/>
                <w:szCs w:val="18"/>
              </w:rPr>
              <w:t>mA</w:t>
            </w:r>
          </w:p>
        </w:tc>
        <w:tc>
          <w:tcPr>
            <w:tcW w:w="1108" w:type="dxa"/>
            <w:vMerge w:val="continue"/>
            <w:tcBorders>
              <w:tl2br w:val="nil"/>
              <w:tr2bl w:val="nil"/>
            </w:tcBorders>
            <w:vAlign w:val="center"/>
          </w:tcPr>
          <w:p>
            <w:pPr>
              <w:spacing w:line="240" w:lineRule="auto"/>
              <w:jc w:val="center"/>
              <w:rPr>
                <w:rFonts w:ascii="仿宋" w:hAnsi="仿宋" w:eastAsia="仿宋" w:cs="Arial Narrow"/>
                <w:color w:val="1D1D1B"/>
                <w:w w:val="105"/>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1D1D1B"/>
                <w:sz w:val="18"/>
                <w:szCs w:val="18"/>
              </w:rPr>
            </w:pPr>
          </w:p>
        </w:tc>
        <w:tc>
          <w:tcPr>
            <w:tcW w:w="1108" w:type="dxa"/>
            <w:tcBorders>
              <w:tl2br w:val="nil"/>
              <w:tr2bl w:val="nil"/>
            </w:tcBorders>
            <w:vAlign w:val="center"/>
          </w:tcPr>
          <w:p>
            <w:pPr>
              <w:pStyle w:val="32"/>
              <w:spacing w:line="240" w:lineRule="auto"/>
              <w:ind w:right="217"/>
              <w:jc w:val="center"/>
              <w:rPr>
                <w:rFonts w:ascii="仿宋" w:hAnsi="仿宋" w:eastAsia="仿宋" w:cs="Arial Narrow"/>
                <w:color w:val="040000"/>
                <w:sz w:val="18"/>
                <w:szCs w:val="18"/>
              </w:rPr>
            </w:pPr>
            <w:r>
              <w:rPr>
                <w:rFonts w:hint="eastAsia" w:ascii="仿宋" w:hAnsi="仿宋" w:eastAsia="仿宋" w:cs="Arial Narrow"/>
                <w:color w:val="040000"/>
                <w:sz w:val="18"/>
                <w:szCs w:val="18"/>
              </w:rPr>
              <w:t>8</w:t>
            </w:r>
            <w:r>
              <w:rPr>
                <w:rFonts w:hint="eastAsia" w:ascii="仿宋" w:hAnsi="仿宋" w:eastAsia="仿宋" w:cs="Arial Narrow"/>
                <w:color w:val="040000"/>
                <w:sz w:val="18"/>
                <w:szCs w:val="18"/>
                <w:lang w:val="en-US" w:eastAsia="zh-CN"/>
              </w:rPr>
              <w:t>2</w:t>
            </w:r>
            <w:r>
              <w:rPr>
                <w:rFonts w:ascii="仿宋" w:hAnsi="仿宋" w:eastAsia="仿宋" w:cs="Arial Narrow"/>
                <w:color w:val="040000"/>
                <w:sz w:val="18"/>
                <w:szCs w:val="18"/>
              </w:rPr>
              <w:t>%</w:t>
            </w:r>
          </w:p>
        </w:tc>
        <w:tc>
          <w:tcPr>
            <w:tcW w:w="819" w:type="dxa"/>
            <w:vMerge w:val="continue"/>
            <w:tcBorders>
              <w:tl2br w:val="nil"/>
              <w:tr2bl w:val="nil"/>
            </w:tcBorders>
            <w:vAlign w:val="center"/>
          </w:tcPr>
          <w:p>
            <w:pPr>
              <w:pStyle w:val="32"/>
              <w:spacing w:line="240" w:lineRule="auto"/>
              <w:ind w:left="36" w:right="34"/>
              <w:jc w:val="center"/>
              <w:rPr>
                <w:rFonts w:ascii="仿宋" w:hAnsi="仿宋" w:eastAsia="仿宋" w:cs="Arial Narrow"/>
                <w:sz w:val="18"/>
                <w:szCs w:val="18"/>
              </w:rPr>
            </w:pPr>
          </w:p>
        </w:tc>
        <w:tc>
          <w:tcPr>
            <w:tcW w:w="981" w:type="dxa"/>
            <w:vMerge w:val="continue"/>
            <w:tcBorders>
              <w:tl2br w:val="nil"/>
              <w:tr2bl w:val="nil"/>
            </w:tcBorders>
            <w:vAlign w:val="center"/>
          </w:tcPr>
          <w:p>
            <w:pPr>
              <w:pStyle w:val="32"/>
              <w:spacing w:line="240" w:lineRule="auto"/>
              <w:ind w:left="36" w:right="46"/>
              <w:jc w:val="center"/>
              <w:rPr>
                <w:rFonts w:ascii="仿宋" w:hAnsi="仿宋" w:eastAsia="仿宋" w:cs="Arial"/>
                <w:sz w:val="18"/>
                <w:szCs w:val="18"/>
              </w:rPr>
            </w:pPr>
          </w:p>
        </w:tc>
        <w:tc>
          <w:tcPr>
            <w:tcW w:w="1480" w:type="dxa"/>
            <w:vMerge w:val="continue"/>
            <w:tcBorders>
              <w:tl2br w:val="nil"/>
              <w:tr2bl w:val="nil"/>
            </w:tcBorders>
            <w:vAlign w:val="center"/>
          </w:tcPr>
          <w:p>
            <w:pPr>
              <w:pStyle w:val="32"/>
              <w:spacing w:line="240" w:lineRule="auto"/>
              <w:jc w:val="center"/>
              <w:rPr>
                <w:rFonts w:ascii="仿宋" w:hAnsi="仿宋" w:eastAsia="仿宋" w:cs="Arial Narrow"/>
                <w:sz w:val="18"/>
                <w:szCs w:val="18"/>
              </w:rPr>
            </w:pP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025" w:type="dxa"/>
            <w:vMerge w:val="continue"/>
            <w:tcBorders>
              <w:tl2br w:val="nil"/>
              <w:tr2bl w:val="nil"/>
            </w:tcBorders>
            <w:vAlign w:val="center"/>
          </w:tcPr>
          <w:p>
            <w:pPr>
              <w:spacing w:line="240" w:lineRule="auto"/>
              <w:jc w:val="center"/>
              <w:rPr>
                <w:rFonts w:ascii="仿宋" w:hAnsi="仿宋" w:eastAsia="仿宋" w:cs="Arial Narrow"/>
                <w:bCs/>
                <w:sz w:val="18"/>
                <w:szCs w:val="18"/>
              </w:rPr>
            </w:pPr>
          </w:p>
        </w:tc>
        <w:tc>
          <w:tcPr>
            <w:tcW w:w="1246" w:type="dxa"/>
            <w:tcBorders>
              <w:tl2br w:val="nil"/>
              <w:tr2bl w:val="nil"/>
            </w:tcBorders>
            <w:vAlign w:val="center"/>
          </w:tcPr>
          <w:p>
            <w:pPr>
              <w:spacing w:line="240" w:lineRule="auto"/>
              <w:jc w:val="center"/>
              <w:rPr>
                <w:rFonts w:hint="default" w:ascii="仿宋" w:hAnsi="仿宋" w:eastAsia="仿宋" w:cs="Arial Narrow"/>
                <w:bCs/>
                <w:sz w:val="18"/>
                <w:szCs w:val="18"/>
                <w:lang w:val="en-US" w:eastAsia="zh-CN"/>
              </w:rPr>
            </w:pPr>
            <w:r>
              <w:rPr>
                <w:rFonts w:hint="eastAsia" w:ascii="仿宋" w:hAnsi="仿宋" w:eastAsia="仿宋" w:cs="Arial Narrow"/>
                <w:bCs/>
                <w:sz w:val="18"/>
                <w:szCs w:val="18"/>
                <w:lang w:val="en-US" w:eastAsia="zh-CN"/>
              </w:rPr>
              <w:t>300mA</w:t>
            </w:r>
          </w:p>
        </w:tc>
        <w:tc>
          <w:tcPr>
            <w:tcW w:w="1108" w:type="dxa"/>
            <w:vMerge w:val="continue"/>
            <w:tcBorders>
              <w:tl2br w:val="nil"/>
              <w:tr2bl w:val="nil"/>
            </w:tcBorders>
            <w:vAlign w:val="center"/>
          </w:tcPr>
          <w:p>
            <w:pPr>
              <w:spacing w:line="240" w:lineRule="auto"/>
              <w:jc w:val="center"/>
              <w:rPr>
                <w:rFonts w:ascii="仿宋" w:hAnsi="仿宋" w:eastAsia="仿宋" w:cs="Arial Narrow"/>
                <w:color w:val="1D1D1B"/>
                <w:w w:val="105"/>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1D1D1B"/>
                <w:sz w:val="18"/>
                <w:szCs w:val="18"/>
              </w:rPr>
            </w:pPr>
          </w:p>
        </w:tc>
        <w:tc>
          <w:tcPr>
            <w:tcW w:w="1108" w:type="dxa"/>
            <w:tcBorders>
              <w:tl2br w:val="nil"/>
              <w:tr2bl w:val="nil"/>
            </w:tcBorders>
            <w:vAlign w:val="center"/>
          </w:tcPr>
          <w:p>
            <w:pPr>
              <w:pStyle w:val="32"/>
              <w:spacing w:line="240" w:lineRule="auto"/>
              <w:ind w:right="217"/>
              <w:jc w:val="center"/>
              <w:rPr>
                <w:rFonts w:hint="default" w:ascii="仿宋" w:hAnsi="仿宋" w:eastAsia="仿宋" w:cs="Arial Narrow"/>
                <w:color w:val="040000"/>
                <w:sz w:val="18"/>
                <w:szCs w:val="18"/>
                <w:lang w:val="en-US" w:eastAsia="zh-CN"/>
              </w:rPr>
            </w:pPr>
            <w:r>
              <w:rPr>
                <w:rFonts w:hint="eastAsia" w:ascii="仿宋" w:hAnsi="仿宋" w:eastAsia="仿宋" w:cs="Arial Narrow"/>
                <w:color w:val="040000"/>
                <w:sz w:val="18"/>
                <w:szCs w:val="18"/>
                <w:lang w:val="en-US" w:eastAsia="zh-CN"/>
              </w:rPr>
              <w:t>84%</w:t>
            </w:r>
          </w:p>
        </w:tc>
        <w:tc>
          <w:tcPr>
            <w:tcW w:w="819" w:type="dxa"/>
            <w:vMerge w:val="restart"/>
            <w:tcBorders>
              <w:tl2br w:val="nil"/>
              <w:tr2bl w:val="nil"/>
            </w:tcBorders>
            <w:vAlign w:val="center"/>
          </w:tcPr>
          <w:p>
            <w:pPr>
              <w:pStyle w:val="32"/>
              <w:tabs>
                <w:tab w:val="left" w:pos="567"/>
              </w:tabs>
              <w:spacing w:line="240" w:lineRule="auto"/>
              <w:ind w:left="36" w:right="34"/>
              <w:jc w:val="center"/>
              <w:rPr>
                <w:rFonts w:hint="default" w:ascii="仿宋" w:hAnsi="仿宋" w:eastAsia="仿宋" w:cs="Arial Narrow"/>
                <w:sz w:val="18"/>
                <w:szCs w:val="18"/>
                <w:lang w:val="en-US" w:eastAsia="zh-CN"/>
              </w:rPr>
            </w:pPr>
            <w:r>
              <w:rPr>
                <w:rFonts w:ascii="仿宋" w:hAnsi="仿宋" w:eastAsia="仿宋" w:cs="Arial Narrow"/>
                <w:sz w:val="18"/>
                <w:szCs w:val="18"/>
              </w:rPr>
              <w:t>±</w:t>
            </w:r>
            <w:r>
              <w:rPr>
                <w:rFonts w:hint="eastAsia" w:ascii="仿宋" w:hAnsi="仿宋" w:eastAsia="仿宋" w:cs="Arial Narrow"/>
                <w:sz w:val="18"/>
                <w:szCs w:val="18"/>
                <w:lang w:val="en-US" w:eastAsia="zh-CN"/>
              </w:rPr>
              <w:t>5%</w:t>
            </w:r>
          </w:p>
        </w:tc>
        <w:tc>
          <w:tcPr>
            <w:tcW w:w="981" w:type="dxa"/>
            <w:vMerge w:val="continue"/>
            <w:tcBorders>
              <w:tl2br w:val="nil"/>
              <w:tr2bl w:val="nil"/>
            </w:tcBorders>
            <w:vAlign w:val="center"/>
          </w:tcPr>
          <w:p>
            <w:pPr>
              <w:pStyle w:val="32"/>
              <w:spacing w:line="240" w:lineRule="auto"/>
              <w:ind w:left="36" w:right="46"/>
              <w:jc w:val="center"/>
              <w:rPr>
                <w:rFonts w:ascii="仿宋" w:hAnsi="仿宋" w:eastAsia="仿宋" w:cs="Arial"/>
                <w:sz w:val="18"/>
                <w:szCs w:val="18"/>
              </w:rPr>
            </w:pPr>
          </w:p>
        </w:tc>
        <w:tc>
          <w:tcPr>
            <w:tcW w:w="1480" w:type="dxa"/>
            <w:vMerge w:val="continue"/>
            <w:tcBorders>
              <w:tl2br w:val="nil"/>
              <w:tr2bl w:val="nil"/>
            </w:tcBorders>
            <w:vAlign w:val="center"/>
          </w:tcPr>
          <w:p>
            <w:pPr>
              <w:pStyle w:val="32"/>
              <w:spacing w:line="240" w:lineRule="auto"/>
              <w:jc w:val="center"/>
              <w:rPr>
                <w:rFonts w:ascii="仿宋" w:hAnsi="仿宋" w:eastAsia="仿宋" w:cs="Arial Narrow"/>
                <w:sz w:val="18"/>
                <w:szCs w:val="18"/>
              </w:rPr>
            </w:pPr>
          </w:p>
        </w:tc>
      </w:tr>
      <w:tr>
        <w:tblPrEx>
          <w:tblBorders>
            <w:top w:val="single" w:color="auto" w:sz="4" w:space="0"/>
            <w:left w:val="single" w:color="auto" w:sz="4" w:space="0"/>
            <w:bottom w:val="single" w:color="30578B"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025" w:type="dxa"/>
            <w:vMerge w:val="continue"/>
            <w:tcBorders>
              <w:tl2br w:val="nil"/>
              <w:tr2bl w:val="nil"/>
            </w:tcBorders>
            <w:vAlign w:val="center"/>
          </w:tcPr>
          <w:p>
            <w:pPr>
              <w:spacing w:line="240" w:lineRule="auto"/>
              <w:jc w:val="center"/>
              <w:rPr>
                <w:rFonts w:ascii="仿宋" w:hAnsi="仿宋" w:eastAsia="仿宋" w:cs="Arial Narrow"/>
                <w:bCs/>
                <w:sz w:val="18"/>
                <w:szCs w:val="18"/>
              </w:rPr>
            </w:pPr>
          </w:p>
        </w:tc>
        <w:tc>
          <w:tcPr>
            <w:tcW w:w="1246" w:type="dxa"/>
            <w:tcBorders>
              <w:tl2br w:val="nil"/>
              <w:tr2bl w:val="nil"/>
            </w:tcBorders>
            <w:vAlign w:val="center"/>
          </w:tcPr>
          <w:p>
            <w:pPr>
              <w:spacing w:line="240" w:lineRule="auto"/>
              <w:jc w:val="center"/>
              <w:rPr>
                <w:rFonts w:hint="default" w:ascii="仿宋" w:hAnsi="仿宋" w:eastAsia="仿宋" w:cs="Arial Narrow"/>
                <w:bCs/>
                <w:sz w:val="18"/>
                <w:szCs w:val="18"/>
                <w:lang w:val="en-US" w:eastAsia="zh-CN"/>
              </w:rPr>
            </w:pPr>
            <w:r>
              <w:rPr>
                <w:rFonts w:hint="eastAsia" w:ascii="仿宋" w:hAnsi="仿宋" w:eastAsia="仿宋" w:cs="Arial Narrow"/>
                <w:bCs/>
                <w:sz w:val="18"/>
                <w:szCs w:val="18"/>
                <w:lang w:val="en-US" w:eastAsia="zh-CN"/>
              </w:rPr>
              <w:t>350mA</w:t>
            </w:r>
          </w:p>
        </w:tc>
        <w:tc>
          <w:tcPr>
            <w:tcW w:w="1108" w:type="dxa"/>
            <w:vMerge w:val="continue"/>
            <w:tcBorders>
              <w:tl2br w:val="nil"/>
              <w:tr2bl w:val="nil"/>
            </w:tcBorders>
            <w:vAlign w:val="center"/>
          </w:tcPr>
          <w:p>
            <w:pPr>
              <w:spacing w:line="240" w:lineRule="auto"/>
              <w:jc w:val="center"/>
              <w:rPr>
                <w:rFonts w:ascii="仿宋" w:hAnsi="仿宋" w:eastAsia="仿宋" w:cs="Arial Narrow"/>
                <w:color w:val="1D1D1B"/>
                <w:w w:val="105"/>
                <w:sz w:val="18"/>
                <w:szCs w:val="18"/>
              </w:rPr>
            </w:pPr>
          </w:p>
        </w:tc>
        <w:tc>
          <w:tcPr>
            <w:tcW w:w="992" w:type="dxa"/>
            <w:vMerge w:val="continue"/>
            <w:tcBorders>
              <w:tl2br w:val="nil"/>
              <w:tr2bl w:val="nil"/>
            </w:tcBorders>
            <w:vAlign w:val="center"/>
          </w:tcPr>
          <w:p>
            <w:pPr>
              <w:spacing w:line="240" w:lineRule="auto"/>
              <w:jc w:val="center"/>
              <w:rPr>
                <w:rFonts w:ascii="仿宋" w:hAnsi="仿宋" w:eastAsia="仿宋" w:cs="Arial Narrow"/>
                <w:color w:val="1D1D1B"/>
                <w:sz w:val="18"/>
                <w:szCs w:val="18"/>
              </w:rPr>
            </w:pPr>
          </w:p>
        </w:tc>
        <w:tc>
          <w:tcPr>
            <w:tcW w:w="1108" w:type="dxa"/>
            <w:tcBorders>
              <w:tl2br w:val="nil"/>
              <w:tr2bl w:val="nil"/>
            </w:tcBorders>
            <w:vAlign w:val="center"/>
          </w:tcPr>
          <w:p>
            <w:pPr>
              <w:pStyle w:val="32"/>
              <w:spacing w:line="240" w:lineRule="auto"/>
              <w:ind w:right="217"/>
              <w:jc w:val="center"/>
              <w:rPr>
                <w:rFonts w:hint="default" w:ascii="仿宋" w:hAnsi="仿宋" w:eastAsia="仿宋" w:cs="Arial Narrow"/>
                <w:color w:val="040000"/>
                <w:sz w:val="18"/>
                <w:szCs w:val="18"/>
                <w:lang w:val="en-US" w:eastAsia="zh-CN"/>
              </w:rPr>
            </w:pPr>
            <w:r>
              <w:rPr>
                <w:rFonts w:hint="eastAsia" w:ascii="仿宋" w:hAnsi="仿宋" w:eastAsia="仿宋" w:cs="Arial Narrow"/>
                <w:color w:val="040000"/>
                <w:sz w:val="18"/>
                <w:szCs w:val="18"/>
                <w:lang w:val="en-US" w:eastAsia="zh-CN"/>
              </w:rPr>
              <w:t>85%</w:t>
            </w:r>
          </w:p>
        </w:tc>
        <w:tc>
          <w:tcPr>
            <w:tcW w:w="819" w:type="dxa"/>
            <w:vMerge w:val="continue"/>
            <w:tcBorders>
              <w:tl2br w:val="nil"/>
              <w:tr2bl w:val="nil"/>
            </w:tcBorders>
            <w:vAlign w:val="center"/>
          </w:tcPr>
          <w:p>
            <w:pPr>
              <w:pStyle w:val="32"/>
              <w:spacing w:line="240" w:lineRule="auto"/>
              <w:ind w:left="36" w:right="34"/>
              <w:jc w:val="center"/>
              <w:rPr>
                <w:rFonts w:ascii="仿宋" w:hAnsi="仿宋" w:eastAsia="仿宋" w:cs="Arial Narrow"/>
                <w:sz w:val="18"/>
                <w:szCs w:val="18"/>
              </w:rPr>
            </w:pPr>
          </w:p>
        </w:tc>
        <w:tc>
          <w:tcPr>
            <w:tcW w:w="981" w:type="dxa"/>
            <w:vMerge w:val="continue"/>
            <w:tcBorders>
              <w:tl2br w:val="nil"/>
              <w:tr2bl w:val="nil"/>
            </w:tcBorders>
            <w:vAlign w:val="center"/>
          </w:tcPr>
          <w:p>
            <w:pPr>
              <w:pStyle w:val="32"/>
              <w:spacing w:line="240" w:lineRule="auto"/>
              <w:ind w:left="36" w:right="46"/>
              <w:jc w:val="center"/>
              <w:rPr>
                <w:rFonts w:ascii="仿宋" w:hAnsi="仿宋" w:eastAsia="仿宋" w:cs="Arial"/>
                <w:sz w:val="18"/>
                <w:szCs w:val="18"/>
              </w:rPr>
            </w:pPr>
          </w:p>
        </w:tc>
        <w:tc>
          <w:tcPr>
            <w:tcW w:w="1480" w:type="dxa"/>
            <w:vMerge w:val="continue"/>
            <w:tcBorders>
              <w:tl2br w:val="nil"/>
              <w:tr2bl w:val="nil"/>
            </w:tcBorders>
            <w:vAlign w:val="center"/>
          </w:tcPr>
          <w:p>
            <w:pPr>
              <w:pStyle w:val="32"/>
              <w:spacing w:line="240" w:lineRule="auto"/>
              <w:jc w:val="center"/>
              <w:rPr>
                <w:rFonts w:ascii="仿宋" w:hAnsi="仿宋" w:eastAsia="仿宋" w:cs="Arial Narrow"/>
                <w:sz w:val="18"/>
                <w:szCs w:val="18"/>
              </w:rPr>
            </w:pPr>
          </w:p>
        </w:tc>
      </w:tr>
    </w:tbl>
    <w:p>
      <w:pPr>
        <w:spacing w:line="240" w:lineRule="auto"/>
        <w:rPr>
          <w:rFonts w:ascii="Arial" w:hAnsi="Arial" w:eastAsia="微软雅黑" w:cs="Arial"/>
          <w:b/>
          <w:bCs/>
          <w:sz w:val="20"/>
          <w:szCs w:val="20"/>
        </w:rPr>
      </w:pPr>
    </w:p>
    <w:tbl>
      <w:tblPr>
        <w:tblStyle w:val="14"/>
        <w:tblW w:w="9773" w:type="dxa"/>
        <w:jc w:val="center"/>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Layout w:type="fixed"/>
        <w:tblCellMar>
          <w:top w:w="0" w:type="dxa"/>
          <w:left w:w="0" w:type="dxa"/>
          <w:bottom w:w="0" w:type="dxa"/>
          <w:right w:w="0" w:type="dxa"/>
        </w:tblCellMar>
      </w:tblPr>
      <w:tblGrid>
        <w:gridCol w:w="708"/>
        <w:gridCol w:w="2472"/>
        <w:gridCol w:w="738"/>
        <w:gridCol w:w="1886"/>
        <w:gridCol w:w="855"/>
        <w:gridCol w:w="3114"/>
      </w:tblGrid>
      <w:tr>
        <w:tblPrEx>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CellMar>
            <w:top w:w="0" w:type="dxa"/>
            <w:left w:w="0" w:type="dxa"/>
            <w:bottom w:w="0" w:type="dxa"/>
            <w:right w:w="0" w:type="dxa"/>
          </w:tblCellMar>
        </w:tblPrEx>
        <w:trPr>
          <w:trHeight w:val="348" w:hRule="exact"/>
          <w:jc w:val="center"/>
        </w:trPr>
        <w:tc>
          <w:tcPr>
            <w:tcW w:w="9773" w:type="dxa"/>
            <w:gridSpan w:val="6"/>
            <w:tcBorders>
              <w:bottom w:val="single" w:color="000000" w:sz="4" w:space="0"/>
            </w:tcBorders>
            <w:shd w:val="clear" w:color="auto" w:fill="00B0F0"/>
          </w:tcPr>
          <w:p>
            <w:pPr>
              <w:pStyle w:val="32"/>
              <w:spacing w:before="28" w:line="240" w:lineRule="auto"/>
              <w:ind w:firstLine="180" w:firstLineChars="100"/>
              <w:rPr>
                <w:rFonts w:ascii="仿宋" w:hAnsi="仿宋" w:eastAsia="仿宋" w:cs="Arial Narrow"/>
                <w:b/>
                <w:sz w:val="18"/>
                <w:szCs w:val="18"/>
              </w:rPr>
            </w:pPr>
            <w:bookmarkStart w:id="3" w:name="_Hlk117510128"/>
            <w:r>
              <w:rPr>
                <w:rFonts w:hint="eastAsia" w:ascii="仿宋" w:hAnsi="仿宋" w:eastAsia="仿宋" w:cs="Corbel"/>
                <w:b/>
                <w:color w:val="040000"/>
                <w:sz w:val="18"/>
                <w:szCs w:val="18"/>
              </w:rPr>
              <w:t>安全与EMC符合性</w:t>
            </w:r>
          </w:p>
        </w:tc>
      </w:tr>
      <w:tr>
        <w:tblPrEx>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CellMar>
            <w:top w:w="0" w:type="dxa"/>
            <w:left w:w="0" w:type="dxa"/>
            <w:bottom w:w="0" w:type="dxa"/>
            <w:right w:w="0" w:type="dxa"/>
          </w:tblCellMar>
        </w:tblPrEx>
        <w:trPr>
          <w:trHeight w:val="215" w:hRule="atLeast"/>
          <w:jc w:val="center"/>
        </w:trPr>
        <w:tc>
          <w:tcPr>
            <w:tcW w:w="708" w:type="dxa"/>
            <w:vMerge w:val="restart"/>
            <w:tcBorders>
              <w:top w:val="single" w:color="000000" w:sz="4" w:space="0"/>
              <w:left w:val="single" w:color="000000" w:sz="4" w:space="0"/>
              <w:right w:val="single" w:color="000000" w:sz="4" w:space="0"/>
            </w:tcBorders>
            <w:vAlign w:val="center"/>
          </w:tcPr>
          <w:p>
            <w:pPr>
              <w:pStyle w:val="32"/>
              <w:spacing w:line="240" w:lineRule="auto"/>
              <w:ind w:left="118"/>
              <w:rPr>
                <w:rFonts w:ascii="仿宋" w:hAnsi="仿宋" w:eastAsia="仿宋" w:cs="Arial Narrow"/>
                <w:sz w:val="18"/>
                <w:szCs w:val="18"/>
              </w:rPr>
            </w:pPr>
            <w:r>
              <w:rPr>
                <w:rFonts w:hint="eastAsia" w:ascii="仿宋" w:hAnsi="仿宋" w:eastAsia="仿宋" w:cs="Arial Narrow"/>
                <w:sz w:val="18"/>
                <w:szCs w:val="18"/>
              </w:rPr>
              <w:t>CCC</w:t>
            </w:r>
          </w:p>
          <w:p>
            <w:pPr>
              <w:pStyle w:val="32"/>
              <w:spacing w:line="240" w:lineRule="auto"/>
              <w:ind w:left="118"/>
              <w:jc w:val="both"/>
              <w:rPr>
                <w:rFonts w:ascii="仿宋" w:hAnsi="仿宋" w:eastAsia="仿宋" w:cs="Arial Narrow"/>
                <w:sz w:val="18"/>
                <w:szCs w:val="18"/>
              </w:rPr>
            </w:pPr>
          </w:p>
        </w:tc>
        <w:tc>
          <w:tcPr>
            <w:tcW w:w="2472"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b w:val="0"/>
                <w:bCs w:val="0"/>
                <w:color w:val="000000" w:themeColor="text1"/>
                <w:sz w:val="18"/>
                <w:szCs w:val="18"/>
                <w14:textFill>
                  <w14:solidFill>
                    <w14:schemeClr w14:val="tx1"/>
                  </w14:solidFill>
                </w14:textFill>
              </w:rPr>
            </w:pPr>
            <w:r>
              <w:rPr>
                <w:rFonts w:hint="eastAsia" w:ascii="仿宋" w:hAnsi="仿宋" w:eastAsia="仿宋" w:cs="Arial Narrow"/>
                <w:b w:val="0"/>
                <w:bCs w:val="0"/>
                <w:color w:val="000000" w:themeColor="text1"/>
                <w:sz w:val="18"/>
                <w:szCs w:val="18"/>
                <w14:textFill>
                  <w14:solidFill>
                    <w14:schemeClr w14:val="tx1"/>
                  </w14:solidFill>
                </w14:textFill>
              </w:rPr>
              <w:t>GB/T17743-2017</w:t>
            </w:r>
          </w:p>
        </w:tc>
        <w:tc>
          <w:tcPr>
            <w:tcW w:w="738" w:type="dxa"/>
            <w:vMerge w:val="restart"/>
            <w:tcBorders>
              <w:top w:val="single" w:color="000000" w:sz="4" w:space="0"/>
              <w:left w:val="single" w:color="000000" w:sz="4" w:space="0"/>
              <w:right w:val="single" w:color="000000" w:sz="4" w:space="0"/>
            </w:tcBorders>
            <w:vAlign w:val="center"/>
          </w:tcPr>
          <w:p>
            <w:pPr>
              <w:pStyle w:val="32"/>
              <w:spacing w:line="240" w:lineRule="auto"/>
              <w:ind w:left="118" w:firstLine="180" w:firstLineChars="100"/>
              <w:jc w:val="both"/>
              <w:rPr>
                <w:rFonts w:ascii="仿宋" w:hAnsi="仿宋" w:eastAsia="仿宋" w:cs="Arial Narrow"/>
                <w:sz w:val="18"/>
                <w:szCs w:val="18"/>
              </w:rPr>
            </w:pPr>
            <w:r>
              <w:rPr>
                <w:rFonts w:hint="eastAsia" w:ascii="仿宋" w:hAnsi="仿宋" w:eastAsia="仿宋" w:cs="Arial Narrow"/>
                <w:sz w:val="18"/>
                <w:szCs w:val="18"/>
              </w:rPr>
              <w:t>/</w:t>
            </w:r>
          </w:p>
        </w:tc>
        <w:tc>
          <w:tcPr>
            <w:tcW w:w="1886"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sz w:val="18"/>
                <w:szCs w:val="18"/>
              </w:rPr>
            </w:pPr>
          </w:p>
        </w:tc>
        <w:tc>
          <w:tcPr>
            <w:tcW w:w="855" w:type="dxa"/>
            <w:vMerge w:val="restart"/>
            <w:tcBorders>
              <w:top w:val="single" w:color="000000" w:sz="4" w:space="0"/>
              <w:left w:val="single" w:color="000000" w:sz="4" w:space="0"/>
              <w:right w:val="single" w:color="000000" w:sz="4" w:space="0"/>
            </w:tcBorders>
            <w:vAlign w:val="center"/>
          </w:tcPr>
          <w:p>
            <w:pPr>
              <w:pStyle w:val="32"/>
              <w:spacing w:line="240" w:lineRule="auto"/>
              <w:ind w:firstLine="180" w:firstLineChars="100"/>
              <w:jc w:val="both"/>
              <w:rPr>
                <w:rFonts w:ascii="仿宋" w:hAnsi="仿宋" w:eastAsia="仿宋" w:cs="Arial Narrow"/>
                <w:sz w:val="18"/>
                <w:szCs w:val="18"/>
              </w:rPr>
            </w:pPr>
            <w:r>
              <w:rPr>
                <w:rFonts w:hint="eastAsia" w:ascii="仿宋" w:hAnsi="仿宋" w:eastAsia="仿宋" w:cs="Arial Narrow"/>
                <w:sz w:val="18"/>
                <w:szCs w:val="18"/>
              </w:rPr>
              <w:t>/</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r>
      <w:tr>
        <w:tblPrEx>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CellMar>
            <w:top w:w="0" w:type="dxa"/>
            <w:left w:w="0" w:type="dxa"/>
            <w:bottom w:w="0" w:type="dxa"/>
            <w:right w:w="0" w:type="dxa"/>
          </w:tblCellMar>
        </w:tblPrEx>
        <w:trPr>
          <w:trHeight w:val="215" w:hRule="atLeast"/>
          <w:jc w:val="center"/>
        </w:trPr>
        <w:tc>
          <w:tcPr>
            <w:tcW w:w="70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2472"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b w:val="0"/>
                <w:bCs w:val="0"/>
                <w:color w:val="000000" w:themeColor="text1"/>
                <w:sz w:val="18"/>
                <w:szCs w:val="18"/>
                <w14:textFill>
                  <w14:solidFill>
                    <w14:schemeClr w14:val="tx1"/>
                  </w14:solidFill>
                </w14:textFill>
              </w:rPr>
            </w:pPr>
            <w:r>
              <w:rPr>
                <w:rFonts w:hint="eastAsia" w:ascii="仿宋" w:hAnsi="仿宋" w:eastAsia="仿宋" w:cs="Arial Narrow"/>
                <w:b w:val="0"/>
                <w:bCs w:val="0"/>
                <w:color w:val="000000" w:themeColor="text1"/>
                <w:sz w:val="18"/>
                <w:szCs w:val="18"/>
                <w14:textFill>
                  <w14:solidFill>
                    <w14:schemeClr w14:val="tx1"/>
                  </w14:solidFill>
                </w14:textFill>
              </w:rPr>
              <w:t>GB/19510.1-2009</w:t>
            </w:r>
          </w:p>
        </w:tc>
        <w:tc>
          <w:tcPr>
            <w:tcW w:w="73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1886"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sz w:val="18"/>
                <w:szCs w:val="18"/>
              </w:rPr>
            </w:pPr>
          </w:p>
        </w:tc>
        <w:tc>
          <w:tcPr>
            <w:tcW w:w="855"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r>
      <w:tr>
        <w:tblPrEx>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CellMar>
            <w:top w:w="0" w:type="dxa"/>
            <w:left w:w="0" w:type="dxa"/>
            <w:bottom w:w="0" w:type="dxa"/>
            <w:right w:w="0" w:type="dxa"/>
          </w:tblCellMar>
        </w:tblPrEx>
        <w:trPr>
          <w:trHeight w:val="215" w:hRule="atLeast"/>
          <w:jc w:val="center"/>
        </w:trPr>
        <w:tc>
          <w:tcPr>
            <w:tcW w:w="70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2472"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b w:val="0"/>
                <w:bCs w:val="0"/>
                <w:color w:val="000000" w:themeColor="text1"/>
                <w:sz w:val="18"/>
                <w:szCs w:val="18"/>
                <w14:textFill>
                  <w14:solidFill>
                    <w14:schemeClr w14:val="tx1"/>
                  </w14:solidFill>
                </w14:textFill>
              </w:rPr>
            </w:pPr>
            <w:r>
              <w:rPr>
                <w:rFonts w:hint="eastAsia" w:ascii="仿宋" w:hAnsi="仿宋" w:eastAsia="仿宋" w:cs="Arial Narrow"/>
                <w:b w:val="0"/>
                <w:bCs w:val="0"/>
                <w:color w:val="000000" w:themeColor="text1"/>
                <w:sz w:val="18"/>
                <w:szCs w:val="18"/>
                <w14:textFill>
                  <w14:solidFill>
                    <w14:schemeClr w14:val="tx1"/>
                  </w14:solidFill>
                </w14:textFill>
              </w:rPr>
              <w:t>GB19510.14-2009</w:t>
            </w:r>
          </w:p>
        </w:tc>
        <w:tc>
          <w:tcPr>
            <w:tcW w:w="73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1886"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sz w:val="18"/>
                <w:szCs w:val="18"/>
              </w:rPr>
            </w:pPr>
          </w:p>
        </w:tc>
        <w:tc>
          <w:tcPr>
            <w:tcW w:w="855"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r>
      <w:tr>
        <w:tblPrEx>
          <w:tblBorders>
            <w:top w:val="single" w:color="2F568A" w:sz="4" w:space="0"/>
            <w:left w:val="single" w:color="2F568A" w:sz="4" w:space="0"/>
            <w:bottom w:val="single" w:color="2F568A" w:sz="4" w:space="0"/>
            <w:right w:val="single" w:color="2F568A" w:sz="4" w:space="0"/>
            <w:insideH w:val="none" w:color="auto" w:sz="0" w:space="0"/>
            <w:insideV w:val="none" w:color="auto" w:sz="0" w:space="0"/>
          </w:tblBorders>
          <w:tblCellMar>
            <w:top w:w="0" w:type="dxa"/>
            <w:left w:w="0" w:type="dxa"/>
            <w:bottom w:w="0" w:type="dxa"/>
            <w:right w:w="0" w:type="dxa"/>
          </w:tblCellMar>
        </w:tblPrEx>
        <w:trPr>
          <w:trHeight w:val="215" w:hRule="atLeast"/>
          <w:jc w:val="center"/>
        </w:trPr>
        <w:tc>
          <w:tcPr>
            <w:tcW w:w="70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2472"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sz w:val="18"/>
                <w:szCs w:val="18"/>
              </w:rPr>
            </w:pPr>
          </w:p>
        </w:tc>
        <w:tc>
          <w:tcPr>
            <w:tcW w:w="738"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1886" w:type="dxa"/>
            <w:tcBorders>
              <w:top w:val="single" w:color="000000" w:sz="4" w:space="0"/>
              <w:left w:val="single" w:color="000000" w:sz="4" w:space="0"/>
              <w:bottom w:val="single" w:color="000000" w:sz="4" w:space="0"/>
              <w:right w:val="single" w:color="000000" w:sz="4" w:space="0"/>
            </w:tcBorders>
            <w:vAlign w:val="center"/>
          </w:tcPr>
          <w:p>
            <w:pPr>
              <w:pStyle w:val="32"/>
              <w:spacing w:before="20" w:line="240" w:lineRule="auto"/>
              <w:ind w:left="118"/>
              <w:jc w:val="both"/>
              <w:rPr>
                <w:rFonts w:ascii="仿宋" w:hAnsi="仿宋" w:eastAsia="仿宋" w:cs="Arial Narrow"/>
                <w:sz w:val="18"/>
                <w:szCs w:val="18"/>
              </w:rPr>
            </w:pPr>
          </w:p>
        </w:tc>
        <w:tc>
          <w:tcPr>
            <w:tcW w:w="855" w:type="dxa"/>
            <w:vMerge w:val="continue"/>
            <w:tcBorders>
              <w:left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left="118"/>
              <w:jc w:val="both"/>
              <w:rPr>
                <w:rFonts w:ascii="仿宋" w:hAnsi="仿宋" w:eastAsia="仿宋" w:cs="Arial Narrow"/>
                <w:sz w:val="18"/>
                <w:szCs w:val="18"/>
              </w:rPr>
            </w:pPr>
          </w:p>
        </w:tc>
      </w:tr>
      <w:bookmarkEnd w:id="3"/>
    </w:tbl>
    <w:p>
      <w:pPr>
        <w:spacing w:line="240" w:lineRule="auto"/>
        <w:jc w:val="left"/>
        <w:rPr>
          <w:rFonts w:ascii="Arial" w:hAnsi="Arial" w:eastAsia="微软雅黑" w:cs="Arial"/>
          <w:b/>
          <w:bCs/>
          <w:sz w:val="16"/>
          <w:szCs w:val="16"/>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693"/>
        <w:gridCol w:w="709"/>
        <w:gridCol w:w="141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2"/>
            <w:tcBorders>
              <w:right w:val="single" w:color="auto" w:sz="4" w:space="0"/>
            </w:tcBorders>
            <w:shd w:val="clear" w:color="auto" w:fill="00B0F0"/>
            <w:vAlign w:val="center"/>
          </w:tcPr>
          <w:p>
            <w:pPr>
              <w:spacing w:line="240" w:lineRule="auto"/>
              <w:jc w:val="left"/>
              <w:rPr>
                <w:rFonts w:ascii="Arial" w:hAnsi="Arial" w:eastAsia="微软雅黑" w:cs="Arial"/>
                <w:b/>
                <w:bCs/>
                <w:sz w:val="16"/>
                <w:szCs w:val="16"/>
              </w:rPr>
            </w:pPr>
            <w:r>
              <w:rPr>
                <w:rFonts w:hint="eastAsia" w:ascii="仿宋" w:hAnsi="仿宋" w:eastAsia="仿宋" w:cs="Corbel"/>
                <w:b/>
                <w:color w:val="040000"/>
                <w:sz w:val="18"/>
                <w:szCs w:val="18"/>
              </w:rPr>
              <w:t>外形尺寸</w:t>
            </w:r>
          </w:p>
        </w:tc>
        <w:tc>
          <w:tcPr>
            <w:tcW w:w="709" w:type="dxa"/>
            <w:vMerge w:val="restart"/>
            <w:tcBorders>
              <w:top w:val="nil"/>
              <w:left w:val="single" w:color="auto" w:sz="4" w:space="0"/>
              <w:bottom w:val="nil"/>
              <w:right w:val="single" w:color="auto" w:sz="4" w:space="0"/>
            </w:tcBorders>
            <w:shd w:val="clear" w:color="auto" w:fill="auto"/>
          </w:tcPr>
          <w:p>
            <w:pPr>
              <w:spacing w:line="240" w:lineRule="auto"/>
              <w:jc w:val="left"/>
              <w:rPr>
                <w:rFonts w:hint="eastAsia" w:ascii="仿宋" w:hAnsi="仿宋" w:eastAsia="仿宋" w:cs="Corbel"/>
                <w:b/>
                <w:color w:val="040000"/>
                <w:sz w:val="18"/>
                <w:szCs w:val="18"/>
              </w:rPr>
            </w:pPr>
          </w:p>
        </w:tc>
        <w:tc>
          <w:tcPr>
            <w:tcW w:w="4536" w:type="dxa"/>
            <w:gridSpan w:val="2"/>
            <w:tcBorders>
              <w:left w:val="single" w:color="auto" w:sz="4" w:space="0"/>
            </w:tcBorders>
            <w:shd w:val="clear" w:color="auto" w:fill="00B0F0"/>
          </w:tcPr>
          <w:p>
            <w:pPr>
              <w:spacing w:line="240" w:lineRule="auto"/>
              <w:jc w:val="left"/>
              <w:rPr>
                <w:rFonts w:hint="eastAsia" w:ascii="仿宋" w:hAnsi="仿宋" w:eastAsia="仿宋" w:cs="Corbel"/>
                <w:b/>
                <w:color w:val="040000"/>
                <w:sz w:val="18"/>
                <w:szCs w:val="18"/>
              </w:rPr>
            </w:pPr>
            <w:r>
              <w:rPr>
                <w:rFonts w:hint="eastAsia" w:ascii="仿宋" w:hAnsi="仿宋" w:eastAsia="仿宋" w:cs="Corbel"/>
                <w:b/>
                <w:color w:val="040000"/>
                <w:sz w:val="18"/>
                <w:szCs w:val="18"/>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rPr>
              <w:t>长</w:t>
            </w:r>
            <w:r>
              <w:rPr>
                <w:rFonts w:ascii="仿宋" w:hAnsi="仿宋" w:eastAsia="仿宋" w:cs="Arial Narrow"/>
                <w:color w:val="040000"/>
                <w:sz w:val="18"/>
                <w:szCs w:val="18"/>
              </w:rPr>
              <w:t xml:space="preserve"> (L):</w:t>
            </w:r>
          </w:p>
        </w:tc>
        <w:tc>
          <w:tcPr>
            <w:tcW w:w="2693" w:type="dxa"/>
            <w:tcBorders>
              <w:right w:val="single" w:color="auto" w:sz="4" w:space="0"/>
            </w:tcBorders>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rPr>
              <w:t>1</w:t>
            </w:r>
            <w:r>
              <w:rPr>
                <w:rFonts w:hint="eastAsia" w:ascii="仿宋" w:hAnsi="仿宋" w:eastAsia="仿宋" w:cs="Arial Narrow"/>
                <w:color w:val="040000"/>
                <w:sz w:val="18"/>
                <w:szCs w:val="18"/>
                <w:lang w:val="en-US" w:eastAsia="zh-CN"/>
              </w:rPr>
              <w:t>14.9</w:t>
            </w:r>
            <w:r>
              <w:rPr>
                <w:rFonts w:ascii="仿宋" w:hAnsi="仿宋" w:eastAsia="仿宋" w:cs="Arial Narrow"/>
                <w:color w:val="040000"/>
                <w:sz w:val="18"/>
                <w:szCs w:val="18"/>
              </w:rPr>
              <w:t>mm</w:t>
            </w:r>
          </w:p>
        </w:tc>
        <w:tc>
          <w:tcPr>
            <w:tcW w:w="709" w:type="dxa"/>
            <w:vMerge w:val="continue"/>
            <w:tcBorders>
              <w:top w:val="nil"/>
              <w:left w:val="single" w:color="auto" w:sz="4" w:space="0"/>
              <w:bottom w:val="nil"/>
              <w:right w:val="single" w:color="auto" w:sz="4" w:space="0"/>
            </w:tcBorders>
            <w:shd w:val="clear" w:color="auto" w:fill="auto"/>
          </w:tcPr>
          <w:p>
            <w:pPr>
              <w:spacing w:line="240" w:lineRule="auto"/>
              <w:jc w:val="left"/>
              <w:rPr>
                <w:rFonts w:hint="eastAsia" w:ascii="仿宋" w:hAnsi="仿宋" w:eastAsia="仿宋" w:cs="Arial Narrow"/>
                <w:color w:val="040000"/>
                <w:sz w:val="18"/>
                <w:szCs w:val="18"/>
              </w:rPr>
            </w:pPr>
          </w:p>
        </w:tc>
        <w:tc>
          <w:tcPr>
            <w:tcW w:w="1418" w:type="dxa"/>
            <w:tcBorders>
              <w:left w:val="single" w:color="auto" w:sz="4" w:space="0"/>
            </w:tcBorders>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rPr>
              <w:t>0.8</w:t>
            </w:r>
            <w:r>
              <w:rPr>
                <w:rFonts w:hint="eastAsia" w:ascii="仿宋" w:hAnsi="仿宋" w:eastAsia="仿宋" w:cs="Arial Narrow"/>
                <w:color w:val="040000"/>
                <w:sz w:val="18"/>
                <w:szCs w:val="18"/>
                <w:lang w:val="en-US" w:eastAsia="zh-CN"/>
              </w:rPr>
              <w:t>15</w:t>
            </w:r>
            <w:r>
              <w:rPr>
                <w:rFonts w:ascii="仿宋" w:hAnsi="仿宋" w:eastAsia="仿宋" w:cs="Arial Narrow"/>
                <w:color w:val="040000"/>
                <w:sz w:val="18"/>
                <w:szCs w:val="18"/>
              </w:rPr>
              <w:t xml:space="preserve">kg / </w:t>
            </w:r>
            <w:r>
              <w:rPr>
                <w:rFonts w:hint="eastAsia" w:ascii="仿宋" w:hAnsi="仿宋" w:eastAsia="仿宋" w:cs="Arial Narrow"/>
                <w:color w:val="040000"/>
                <w:sz w:val="18"/>
                <w:szCs w:val="18"/>
              </w:rPr>
              <w:t>个</w:t>
            </w:r>
          </w:p>
        </w:tc>
        <w:tc>
          <w:tcPr>
            <w:tcW w:w="3118" w:type="dxa"/>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lang w:val="en-US" w:eastAsia="zh-CN"/>
              </w:rPr>
              <w:t>70</w:t>
            </w:r>
            <w:r>
              <w:rPr>
                <w:rFonts w:hint="eastAsia" w:ascii="仿宋" w:hAnsi="仿宋" w:eastAsia="仿宋" w:cs="Arial Narrow"/>
                <w:color w:val="040000"/>
                <w:sz w:val="18"/>
                <w:szCs w:val="18"/>
              </w:rPr>
              <w:t>pcs /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rPr>
              <w:t>宽</w:t>
            </w:r>
            <w:r>
              <w:rPr>
                <w:rFonts w:ascii="仿宋" w:hAnsi="仿宋" w:eastAsia="仿宋" w:cs="Arial Narrow"/>
                <w:color w:val="040000"/>
                <w:sz w:val="18"/>
                <w:szCs w:val="18"/>
              </w:rPr>
              <w:t xml:space="preserve"> (W):</w:t>
            </w:r>
          </w:p>
        </w:tc>
        <w:tc>
          <w:tcPr>
            <w:tcW w:w="2693" w:type="dxa"/>
            <w:tcBorders>
              <w:right w:val="single" w:color="auto" w:sz="4" w:space="0"/>
            </w:tcBorders>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lang w:val="en-US" w:eastAsia="zh-CN"/>
              </w:rPr>
              <w:t>38</w:t>
            </w:r>
            <w:r>
              <w:rPr>
                <w:rFonts w:ascii="仿宋" w:hAnsi="仿宋" w:eastAsia="仿宋" w:cs="Arial Narrow"/>
                <w:color w:val="040000"/>
                <w:sz w:val="18"/>
                <w:szCs w:val="18"/>
              </w:rPr>
              <w:t>mm</w:t>
            </w:r>
          </w:p>
        </w:tc>
        <w:tc>
          <w:tcPr>
            <w:tcW w:w="709" w:type="dxa"/>
            <w:vMerge w:val="continue"/>
            <w:tcBorders>
              <w:top w:val="nil"/>
              <w:left w:val="single" w:color="auto" w:sz="4" w:space="0"/>
              <w:bottom w:val="nil"/>
              <w:right w:val="single" w:color="auto" w:sz="4" w:space="0"/>
            </w:tcBorders>
            <w:shd w:val="clear" w:color="auto" w:fill="auto"/>
          </w:tcPr>
          <w:p>
            <w:pPr>
              <w:spacing w:line="240" w:lineRule="auto"/>
              <w:jc w:val="left"/>
              <w:rPr>
                <w:rFonts w:hint="eastAsia" w:ascii="仿宋" w:hAnsi="仿宋" w:eastAsia="仿宋" w:cs="Arial Narrow"/>
                <w:color w:val="040000"/>
                <w:sz w:val="18"/>
                <w:szCs w:val="18"/>
              </w:rPr>
            </w:pPr>
          </w:p>
        </w:tc>
        <w:tc>
          <w:tcPr>
            <w:tcW w:w="1418" w:type="dxa"/>
            <w:tcBorders>
              <w:left w:val="single" w:color="auto" w:sz="4" w:space="0"/>
            </w:tcBorders>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rPr>
              <w:t>包装尺寸</w:t>
            </w:r>
            <w:r>
              <w:rPr>
                <w:rFonts w:ascii="仿宋" w:hAnsi="仿宋" w:eastAsia="仿宋" w:cs="Arial Narrow"/>
                <w:color w:val="040000"/>
                <w:sz w:val="18"/>
                <w:szCs w:val="18"/>
              </w:rPr>
              <w:t>:</w:t>
            </w:r>
          </w:p>
        </w:tc>
        <w:tc>
          <w:tcPr>
            <w:tcW w:w="3118" w:type="dxa"/>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rPr>
              <w:t>L247*W205*H214mm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rPr>
              <w:t xml:space="preserve">高 </w:t>
            </w:r>
            <w:r>
              <w:rPr>
                <w:rFonts w:ascii="仿宋" w:hAnsi="仿宋" w:eastAsia="仿宋" w:cs="Arial Narrow"/>
                <w:color w:val="040000"/>
                <w:sz w:val="18"/>
                <w:szCs w:val="18"/>
              </w:rPr>
              <w:t>(H):</w:t>
            </w:r>
          </w:p>
        </w:tc>
        <w:tc>
          <w:tcPr>
            <w:tcW w:w="2693" w:type="dxa"/>
            <w:tcBorders>
              <w:right w:val="single" w:color="auto" w:sz="4" w:space="0"/>
            </w:tcBorders>
            <w:vAlign w:val="center"/>
          </w:tcPr>
          <w:p>
            <w:pPr>
              <w:spacing w:line="240" w:lineRule="auto"/>
              <w:jc w:val="left"/>
              <w:rPr>
                <w:rFonts w:ascii="Arial" w:hAnsi="Arial" w:eastAsia="微软雅黑" w:cs="Arial"/>
                <w:b/>
                <w:bCs/>
                <w:sz w:val="16"/>
                <w:szCs w:val="16"/>
              </w:rPr>
            </w:pPr>
            <w:r>
              <w:rPr>
                <w:rFonts w:hint="eastAsia" w:ascii="仿宋" w:hAnsi="仿宋" w:eastAsia="仿宋" w:cs="Arial Narrow"/>
                <w:color w:val="040000"/>
                <w:sz w:val="18"/>
                <w:szCs w:val="18"/>
              </w:rPr>
              <w:t>2</w:t>
            </w:r>
            <w:r>
              <w:rPr>
                <w:rFonts w:hint="eastAsia" w:ascii="仿宋" w:hAnsi="仿宋" w:eastAsia="仿宋" w:cs="Arial Narrow"/>
                <w:color w:val="040000"/>
                <w:sz w:val="18"/>
                <w:szCs w:val="18"/>
                <w:lang w:val="en-US" w:eastAsia="zh-CN"/>
              </w:rPr>
              <w:t>5</w:t>
            </w:r>
            <w:r>
              <w:rPr>
                <w:rFonts w:ascii="仿宋" w:hAnsi="仿宋" w:eastAsia="仿宋" w:cs="Arial Narrow"/>
                <w:color w:val="040000"/>
                <w:sz w:val="18"/>
                <w:szCs w:val="18"/>
              </w:rPr>
              <w:t>mm</w:t>
            </w:r>
          </w:p>
        </w:tc>
        <w:tc>
          <w:tcPr>
            <w:tcW w:w="709" w:type="dxa"/>
            <w:vMerge w:val="continue"/>
            <w:tcBorders>
              <w:top w:val="nil"/>
              <w:left w:val="single" w:color="auto" w:sz="4" w:space="0"/>
              <w:bottom w:val="nil"/>
              <w:right w:val="single" w:color="auto" w:sz="4" w:space="0"/>
            </w:tcBorders>
            <w:shd w:val="clear" w:color="auto" w:fill="auto"/>
          </w:tcPr>
          <w:p>
            <w:pPr>
              <w:spacing w:line="240" w:lineRule="auto"/>
              <w:jc w:val="left"/>
              <w:rPr>
                <w:rFonts w:hint="eastAsia" w:ascii="仿宋" w:hAnsi="仿宋" w:eastAsia="仿宋" w:cs="Arial Narrow"/>
                <w:color w:val="040000"/>
                <w:sz w:val="18"/>
                <w:szCs w:val="18"/>
              </w:rPr>
            </w:pPr>
          </w:p>
        </w:tc>
        <w:tc>
          <w:tcPr>
            <w:tcW w:w="1418" w:type="dxa"/>
            <w:tcBorders>
              <w:left w:val="single" w:color="auto" w:sz="4" w:space="0"/>
            </w:tcBorders>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rPr>
              <w:t>每箱重量</w:t>
            </w:r>
            <w:r>
              <w:rPr>
                <w:rFonts w:ascii="仿宋" w:hAnsi="仿宋" w:eastAsia="仿宋" w:cs="Arial Narrow"/>
                <w:color w:val="040000"/>
                <w:sz w:val="18"/>
                <w:szCs w:val="18"/>
              </w:rPr>
              <w:t>:</w:t>
            </w:r>
          </w:p>
        </w:tc>
        <w:tc>
          <w:tcPr>
            <w:tcW w:w="3118" w:type="dxa"/>
            <w:vAlign w:val="center"/>
          </w:tcPr>
          <w:p>
            <w:pPr>
              <w:spacing w:line="240" w:lineRule="auto"/>
              <w:jc w:val="left"/>
              <w:rPr>
                <w:rFonts w:hint="eastAsia" w:ascii="仿宋" w:hAnsi="仿宋" w:eastAsia="仿宋" w:cs="Arial Narrow"/>
                <w:color w:val="040000"/>
                <w:sz w:val="18"/>
                <w:szCs w:val="18"/>
              </w:rPr>
            </w:pPr>
            <w:r>
              <w:rPr>
                <w:rFonts w:hint="eastAsia" w:ascii="仿宋" w:hAnsi="仿宋" w:eastAsia="仿宋" w:cs="Arial Narrow"/>
                <w:color w:val="040000"/>
                <w:sz w:val="18"/>
                <w:szCs w:val="18"/>
                <w:lang w:val="en-US" w:eastAsia="zh-CN"/>
              </w:rPr>
              <w:t>6</w:t>
            </w:r>
            <w:r>
              <w:rPr>
                <w:rFonts w:ascii="仿宋" w:hAnsi="仿宋" w:eastAsia="仿宋" w:cs="Arial Narrow"/>
                <w:color w:val="040000"/>
                <w:sz w:val="18"/>
                <w:szCs w:val="18"/>
              </w:rPr>
              <w:t>.</w:t>
            </w:r>
            <w:r>
              <w:rPr>
                <w:rFonts w:hint="eastAsia" w:ascii="仿宋" w:hAnsi="仿宋" w:eastAsia="仿宋" w:cs="Arial Narrow"/>
                <w:color w:val="040000"/>
                <w:sz w:val="18"/>
                <w:szCs w:val="18"/>
                <w:lang w:val="en-US" w:eastAsia="zh-CN"/>
              </w:rPr>
              <w:t>7</w:t>
            </w:r>
            <w:r>
              <w:rPr>
                <w:rFonts w:ascii="仿宋" w:hAnsi="仿宋" w:eastAsia="仿宋" w:cs="Arial Narrow"/>
                <w:color w:val="040000"/>
                <w:sz w:val="18"/>
                <w:szCs w:val="18"/>
              </w:rPr>
              <w:t>KG</w:t>
            </w:r>
          </w:p>
        </w:tc>
      </w:tr>
    </w:tbl>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p>
      <w:pPr>
        <w:spacing w:line="240" w:lineRule="auto"/>
        <w:jc w:val="left"/>
        <w:rPr>
          <w:rFonts w:hint="eastAsia" w:ascii="Arial" w:hAnsi="Arial" w:eastAsia="微软雅黑" w:cs="Arial"/>
          <w:b/>
          <w:bCs/>
          <w:sz w:val="18"/>
          <w:szCs w:val="18"/>
        </w:rPr>
      </w:pPr>
    </w:p>
    <w:tbl>
      <w:tblPr>
        <w:tblStyle w:val="14"/>
        <w:tblpPr w:leftFromText="180" w:rightFromText="180" w:vertAnchor="text" w:horzAnchor="page" w:tblpXSpec="center" w:tblpY="186"/>
        <w:tblOverlap w:val="never"/>
        <w:tblW w:w="9786" w:type="dxa"/>
        <w:jc w:val="center"/>
        <w:tblBorders>
          <w:top w:val="single" w:color="30578B" w:sz="4" w:space="0"/>
          <w:left w:val="single" w:color="30578B" w:sz="4" w:space="0"/>
          <w:bottom w:val="single" w:color="30578B" w:sz="4" w:space="0"/>
          <w:right w:val="single" w:color="30578B" w:sz="4" w:space="0"/>
          <w:insideH w:val="single" w:color="30578B" w:sz="4" w:space="0"/>
          <w:insideV w:val="none" w:color="auto" w:sz="0" w:space="0"/>
        </w:tblBorders>
        <w:tblLayout w:type="fixed"/>
        <w:tblCellMar>
          <w:top w:w="0" w:type="dxa"/>
          <w:left w:w="0" w:type="dxa"/>
          <w:bottom w:w="0" w:type="dxa"/>
          <w:right w:w="0" w:type="dxa"/>
        </w:tblCellMar>
      </w:tblPr>
      <w:tblGrid>
        <w:gridCol w:w="9786"/>
      </w:tblGrid>
      <w:tr>
        <w:tblPrEx>
          <w:tblBorders>
            <w:top w:val="single" w:color="30578B" w:sz="4" w:space="0"/>
            <w:left w:val="single" w:color="30578B" w:sz="4" w:space="0"/>
            <w:bottom w:val="single" w:color="30578B" w:sz="4" w:space="0"/>
            <w:right w:val="single" w:color="30578B" w:sz="4" w:space="0"/>
            <w:insideH w:val="single" w:color="30578B" w:sz="4" w:space="0"/>
            <w:insideV w:val="none" w:color="auto" w:sz="0" w:space="0"/>
          </w:tblBorders>
          <w:tblCellMar>
            <w:top w:w="0" w:type="dxa"/>
            <w:left w:w="0" w:type="dxa"/>
            <w:bottom w:w="0" w:type="dxa"/>
            <w:right w:w="0" w:type="dxa"/>
          </w:tblCellMar>
        </w:tblPrEx>
        <w:trPr>
          <w:trHeight w:val="454" w:hRule="exact"/>
          <w:jc w:val="center"/>
        </w:trPr>
        <w:tc>
          <w:tcPr>
            <w:tcW w:w="9786" w:type="dxa"/>
            <w:tcBorders>
              <w:tl2br w:val="nil"/>
              <w:tr2bl w:val="nil"/>
            </w:tcBorders>
            <w:shd w:val="clear" w:color="auto" w:fill="00B0F0"/>
            <w:vAlign w:val="center"/>
          </w:tcPr>
          <w:p>
            <w:pPr>
              <w:pStyle w:val="32"/>
              <w:spacing w:line="240" w:lineRule="auto"/>
              <w:ind w:firstLine="180" w:firstLineChars="100"/>
              <w:rPr>
                <w:rFonts w:ascii="Corbel" w:hAnsi="Corbel" w:cs="Corbel"/>
                <w:b/>
                <w:color w:val="040000"/>
                <w:sz w:val="18"/>
                <w:szCs w:val="18"/>
              </w:rPr>
            </w:pPr>
            <w:r>
              <w:rPr>
                <w:rFonts w:hint="eastAsia" w:ascii="仿宋" w:hAnsi="仿宋" w:eastAsia="仿宋" w:cs="宋体"/>
                <w:b/>
                <w:color w:val="040000"/>
                <w:sz w:val="18"/>
                <w:szCs w:val="18"/>
              </w:rPr>
              <w:t>外壳结构尺寸</w:t>
            </w:r>
          </w:p>
        </w:tc>
      </w:tr>
      <w:tr>
        <w:tblPrEx>
          <w:tblBorders>
            <w:top w:val="single" w:color="30578B" w:sz="4" w:space="0"/>
            <w:left w:val="single" w:color="30578B" w:sz="4" w:space="0"/>
            <w:bottom w:val="single" w:color="30578B" w:sz="4" w:space="0"/>
            <w:right w:val="single" w:color="30578B" w:sz="4" w:space="0"/>
            <w:insideH w:val="single" w:color="30578B" w:sz="4" w:space="0"/>
            <w:insideV w:val="none" w:color="auto" w:sz="0" w:space="0"/>
          </w:tblBorders>
          <w:tblCellMar>
            <w:top w:w="0" w:type="dxa"/>
            <w:left w:w="0" w:type="dxa"/>
            <w:bottom w:w="0" w:type="dxa"/>
            <w:right w:w="0" w:type="dxa"/>
          </w:tblCellMar>
        </w:tblPrEx>
        <w:trPr>
          <w:trHeight w:val="7469" w:hRule="exact"/>
          <w:jc w:val="center"/>
        </w:trPr>
        <w:tc>
          <w:tcPr>
            <w:tcW w:w="9786" w:type="dxa"/>
            <w:tcBorders>
              <w:tl2br w:val="nil"/>
              <w:tr2bl w:val="nil"/>
            </w:tcBorders>
            <w:vAlign w:val="center"/>
          </w:tcPr>
          <w:p>
            <w:pPr>
              <w:pStyle w:val="32"/>
              <w:spacing w:line="240" w:lineRule="auto"/>
              <w:jc w:val="center"/>
              <w:rPr>
                <w:rFonts w:hint="eastAsia" w:ascii="Corbel" w:hAnsi="Corbel" w:eastAsia="宋体" w:cs="Corbel"/>
                <w:b/>
                <w:color w:val="040000"/>
                <w:sz w:val="18"/>
                <w:szCs w:val="18"/>
                <w:lang w:eastAsia="zh-CN"/>
              </w:rPr>
            </w:pPr>
            <w:r>
              <w:rPr>
                <w:rFonts w:hint="eastAsia" w:ascii="Corbel" w:hAnsi="Corbel" w:eastAsia="宋体" w:cs="Corbel"/>
                <w:b/>
                <w:color w:val="040000"/>
                <w:sz w:val="18"/>
                <w:szCs w:val="18"/>
                <w:lang w:eastAsia="zh-CN"/>
              </w:rPr>
              <w:drawing>
                <wp:inline distT="0" distB="0" distL="114300" distR="114300">
                  <wp:extent cx="6204585" cy="4446270"/>
                  <wp:effectExtent l="0" t="0" r="5715" b="11430"/>
                  <wp:docPr id="11" name="图片 11" descr="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尺寸图"/>
                          <pic:cNvPicPr>
                            <a:picLocks noChangeAspect="1"/>
                          </pic:cNvPicPr>
                        </pic:nvPicPr>
                        <pic:blipFill>
                          <a:blip r:embed="rId15"/>
                          <a:stretch>
                            <a:fillRect/>
                          </a:stretch>
                        </pic:blipFill>
                        <pic:spPr>
                          <a:xfrm>
                            <a:off x="0" y="0"/>
                            <a:ext cx="6204585" cy="4446270"/>
                          </a:xfrm>
                          <a:prstGeom prst="rect">
                            <a:avLst/>
                          </a:prstGeom>
                        </pic:spPr>
                      </pic:pic>
                    </a:graphicData>
                  </a:graphic>
                </wp:inline>
              </w:drawing>
            </w:r>
          </w:p>
          <w:p>
            <w:pPr>
              <w:pStyle w:val="32"/>
              <w:spacing w:line="240" w:lineRule="auto"/>
              <w:jc w:val="center"/>
              <w:rPr>
                <w:rFonts w:ascii="Corbel" w:hAnsi="Corbel" w:cs="Corbel"/>
                <w:b/>
                <w:color w:val="040000"/>
                <w:sz w:val="18"/>
                <w:szCs w:val="18"/>
              </w:rPr>
            </w:pPr>
          </w:p>
          <w:p>
            <w:pPr>
              <w:pStyle w:val="32"/>
              <w:spacing w:line="240" w:lineRule="auto"/>
              <w:rPr>
                <w:rFonts w:ascii="Corbel" w:hAnsi="Corbel" w:cs="Corbel"/>
                <w:b/>
                <w:color w:val="040000"/>
                <w:sz w:val="18"/>
                <w:szCs w:val="18"/>
              </w:rPr>
            </w:pPr>
          </w:p>
        </w:tc>
      </w:tr>
    </w:tbl>
    <w:tbl>
      <w:tblPr>
        <w:tblStyle w:val="14"/>
        <w:tblpPr w:leftFromText="180" w:rightFromText="180" w:vertAnchor="text" w:horzAnchor="page" w:tblpX="1040" w:tblpY="8515"/>
        <w:tblOverlap w:val="never"/>
        <w:tblW w:w="9850" w:type="dxa"/>
        <w:tblInd w:w="0" w:type="dxa"/>
        <w:tblLayout w:type="fixed"/>
        <w:tblCellMar>
          <w:top w:w="0" w:type="dxa"/>
          <w:left w:w="0" w:type="dxa"/>
          <w:bottom w:w="0" w:type="dxa"/>
          <w:right w:w="0" w:type="dxa"/>
        </w:tblCellMar>
      </w:tblPr>
      <w:tblGrid>
        <w:gridCol w:w="4346"/>
        <w:gridCol w:w="5504"/>
      </w:tblGrid>
      <w:tr>
        <w:tblPrEx>
          <w:tblCellMar>
            <w:top w:w="0" w:type="dxa"/>
            <w:left w:w="0" w:type="dxa"/>
            <w:bottom w:w="0" w:type="dxa"/>
            <w:right w:w="0" w:type="dxa"/>
          </w:tblCellMar>
        </w:tblPrEx>
        <w:trPr>
          <w:cantSplit/>
          <w:trHeight w:val="454" w:hRule="exact"/>
        </w:trPr>
        <w:tc>
          <w:tcPr>
            <w:tcW w:w="9850" w:type="dxa"/>
            <w:gridSpan w:val="2"/>
            <w:tcBorders>
              <w:top w:val="single" w:color="auto" w:sz="4" w:space="0"/>
              <w:left w:val="single" w:color="auto" w:sz="4" w:space="0"/>
              <w:right w:val="single" w:color="auto" w:sz="4" w:space="0"/>
            </w:tcBorders>
            <w:shd w:val="clear" w:color="auto" w:fill="00B0F0"/>
            <w:vAlign w:val="center"/>
          </w:tcPr>
          <w:p>
            <w:pPr>
              <w:pStyle w:val="32"/>
              <w:spacing w:line="240" w:lineRule="auto"/>
              <w:ind w:firstLine="180" w:firstLineChars="100"/>
              <w:rPr>
                <w:rFonts w:ascii="仿宋" w:hAnsi="仿宋" w:eastAsia="仿宋" w:cs="Corbel"/>
                <w:b/>
                <w:color w:val="040000"/>
                <w:sz w:val="18"/>
                <w:szCs w:val="18"/>
              </w:rPr>
            </w:pPr>
            <w:r>
              <w:rPr>
                <w:rFonts w:hint="eastAsia" w:ascii="仿宋" w:hAnsi="仿宋" w:eastAsia="仿宋" w:cs="宋体"/>
                <w:b/>
                <w:color w:val="040000"/>
                <w:sz w:val="18"/>
                <w:szCs w:val="18"/>
              </w:rPr>
              <w:t>接线图</w:t>
            </w:r>
          </w:p>
        </w:tc>
      </w:tr>
      <w:tr>
        <w:tblPrEx>
          <w:tblCellMar>
            <w:top w:w="0" w:type="dxa"/>
            <w:left w:w="0" w:type="dxa"/>
            <w:bottom w:w="0" w:type="dxa"/>
            <w:right w:w="0" w:type="dxa"/>
          </w:tblCellMar>
        </w:tblPrEx>
        <w:trPr>
          <w:cantSplit/>
          <w:trHeight w:val="3470" w:hRule="exact"/>
        </w:trPr>
        <w:tc>
          <w:tcPr>
            <w:tcW w:w="4346" w:type="dxa"/>
            <w:tcBorders>
              <w:top w:val="single" w:color="auto" w:sz="4" w:space="0"/>
              <w:left w:val="single" w:color="auto" w:sz="4" w:space="0"/>
              <w:bottom w:val="single" w:color="auto" w:sz="4" w:space="0"/>
              <w:right w:val="single" w:color="auto" w:sz="4" w:space="0"/>
            </w:tcBorders>
          </w:tcPr>
          <w:p>
            <w:pPr>
              <w:pStyle w:val="32"/>
              <w:numPr>
                <w:ilvl w:val="0"/>
                <w:numId w:val="0"/>
              </w:numPr>
              <w:spacing w:line="240" w:lineRule="auto"/>
              <w:ind w:leftChars="0"/>
              <w:rPr>
                <w:rFonts w:ascii="仿宋" w:hAnsi="仿宋" w:eastAsia="仿宋" w:cs="宋体"/>
                <w:color w:val="000000"/>
                <w:sz w:val="18"/>
                <w:szCs w:val="18"/>
                <w:lang w:bidi="ar"/>
              </w:rPr>
            </w:pPr>
            <w:bookmarkStart w:id="4" w:name="OLE_LINK8"/>
            <w:r>
              <w:rPr>
                <w:rFonts w:hint="eastAsia" w:ascii="仿宋" w:hAnsi="仿宋" w:eastAsia="仿宋" w:cs="宋体"/>
                <w:color w:val="040000"/>
                <w:sz w:val="18"/>
                <w:szCs w:val="18"/>
                <w:lang w:val="en-US" w:eastAsia="zh-CN" w:bidi="ar"/>
              </w:rPr>
              <w:t>1、</w:t>
            </w:r>
            <w:r>
              <w:rPr>
                <w:rFonts w:hint="eastAsia" w:ascii="仿宋" w:hAnsi="仿宋" w:eastAsia="仿宋" w:cs="宋体"/>
                <w:color w:val="040000"/>
                <w:sz w:val="18"/>
                <w:szCs w:val="18"/>
                <w:lang w:bidi="ar"/>
              </w:rPr>
              <w:t>所有连接</w:t>
            </w:r>
            <w:r>
              <w:rPr>
                <w:rFonts w:hint="eastAsia" w:ascii="仿宋" w:hAnsi="仿宋" w:eastAsia="仿宋" w:cs="宋体"/>
                <w:color w:val="000000"/>
                <w:sz w:val="18"/>
                <w:szCs w:val="18"/>
                <w:lang w:bidi="ar"/>
              </w:rPr>
              <w:t>线必须尽可能短，以确保良好的EMI性能.</w:t>
            </w:r>
          </w:p>
          <w:p>
            <w:pPr>
              <w:pStyle w:val="32"/>
              <w:autoSpaceDE w:val="0"/>
              <w:autoSpaceDN w:val="0"/>
              <w:spacing w:line="240" w:lineRule="auto"/>
              <w:rPr>
                <w:rFonts w:ascii="仿宋" w:hAnsi="仿宋" w:eastAsia="仿宋" w:cs="宋体"/>
                <w:color w:val="000000"/>
                <w:sz w:val="18"/>
                <w:szCs w:val="18"/>
                <w:lang w:bidi="ar"/>
              </w:rPr>
            </w:pPr>
            <w:r>
              <w:rPr>
                <w:rFonts w:ascii="仿宋" w:hAnsi="仿宋" w:eastAsia="仿宋" w:cs="宋体"/>
                <w:color w:val="000000"/>
                <w:sz w:val="18"/>
                <w:szCs w:val="18"/>
                <w:lang w:bidi="ar"/>
              </w:rPr>
              <w:t>2</w:t>
            </w:r>
            <w:r>
              <w:rPr>
                <w:rFonts w:hint="eastAsia" w:ascii="仿宋" w:hAnsi="仿宋" w:eastAsia="仿宋" w:cs="宋体"/>
                <w:color w:val="000000"/>
                <w:sz w:val="18"/>
                <w:szCs w:val="18"/>
                <w:lang w:bidi="ar"/>
              </w:rPr>
              <w:t>、灯具电线应与LED电源及其它电线保持一定距离（5-10cm为佳）.</w:t>
            </w:r>
          </w:p>
          <w:p>
            <w:pPr>
              <w:pStyle w:val="32"/>
              <w:spacing w:line="240" w:lineRule="auto"/>
              <w:rPr>
                <w:rFonts w:ascii="仿宋" w:hAnsi="仿宋" w:eastAsia="仿宋" w:cs="宋体"/>
                <w:bCs/>
                <w:color w:val="000000"/>
                <w:sz w:val="18"/>
                <w:szCs w:val="18"/>
              </w:rPr>
            </w:pPr>
            <w:r>
              <w:rPr>
                <w:rFonts w:hint="eastAsia" w:ascii="仿宋" w:hAnsi="仿宋" w:eastAsia="仿宋" w:cs="宋体"/>
                <w:bCs/>
                <w:color w:val="000000"/>
                <w:sz w:val="18"/>
                <w:szCs w:val="18"/>
              </w:rPr>
              <w:t>3、</w:t>
            </w:r>
            <w:r>
              <w:rPr>
                <w:rFonts w:hint="eastAsia" w:ascii="仿宋" w:hAnsi="仿宋" w:eastAsia="仿宋" w:cs="Corbel"/>
                <w:bCs/>
                <w:color w:val="040000"/>
                <w:sz w:val="18"/>
                <w:szCs w:val="18"/>
              </w:rPr>
              <w:t>不正确的接线会损坏LED.</w:t>
            </w:r>
          </w:p>
          <w:p>
            <w:pPr>
              <w:pStyle w:val="32"/>
              <w:spacing w:line="240" w:lineRule="auto"/>
              <w:rPr>
                <w:rFonts w:ascii="仿宋" w:hAnsi="仿宋" w:eastAsia="仿宋" w:cs="宋体"/>
                <w:bCs/>
                <w:color w:val="000000"/>
                <w:sz w:val="18"/>
                <w:szCs w:val="18"/>
              </w:rPr>
            </w:pPr>
            <w:r>
              <w:rPr>
                <w:rFonts w:hint="eastAsia" w:ascii="仿宋" w:hAnsi="仿宋" w:eastAsia="仿宋" w:cs="宋体"/>
                <w:bCs/>
                <w:color w:val="000000"/>
                <w:sz w:val="18"/>
                <w:szCs w:val="18"/>
              </w:rPr>
              <w:t>4、</w:t>
            </w:r>
            <w:r>
              <w:rPr>
                <w:rFonts w:hint="eastAsia" w:ascii="仿宋" w:hAnsi="仿宋" w:eastAsia="仿宋" w:cs="Corbel"/>
                <w:bCs/>
                <w:color w:val="040000"/>
                <w:sz w:val="18"/>
                <w:szCs w:val="18"/>
              </w:rPr>
              <w:t>电线必须做好保护防止短路.</w:t>
            </w:r>
          </w:p>
          <w:p>
            <w:pPr>
              <w:pStyle w:val="32"/>
              <w:spacing w:line="240" w:lineRule="auto"/>
              <w:rPr>
                <w:rFonts w:ascii="仿宋" w:hAnsi="仿宋" w:eastAsia="仿宋" w:cs="Corbel"/>
                <w:bCs/>
                <w:color w:val="040000"/>
                <w:sz w:val="18"/>
                <w:szCs w:val="18"/>
              </w:rPr>
            </w:pPr>
          </w:p>
          <w:p>
            <w:pPr>
              <w:widowControl/>
              <w:numPr>
                <w:ilvl w:val="0"/>
                <w:numId w:val="1"/>
              </w:numPr>
              <w:autoSpaceDE w:val="0"/>
              <w:autoSpaceDN w:val="0"/>
              <w:spacing w:after="75" w:line="240" w:lineRule="auto"/>
              <w:ind w:left="0"/>
              <w:jc w:val="left"/>
              <w:rPr>
                <w:rFonts w:ascii="仿宋" w:hAnsi="仿宋" w:eastAsia="仿宋"/>
                <w:sz w:val="18"/>
                <w:szCs w:val="18"/>
              </w:rPr>
            </w:pPr>
          </w:p>
          <w:p>
            <w:pPr>
              <w:pStyle w:val="32"/>
              <w:spacing w:line="240" w:lineRule="auto"/>
              <w:rPr>
                <w:rFonts w:ascii="仿宋" w:hAnsi="仿宋" w:eastAsia="仿宋" w:cs="Corbel"/>
                <w:bCs/>
                <w:color w:val="040000"/>
                <w:sz w:val="18"/>
                <w:szCs w:val="18"/>
              </w:rPr>
            </w:pPr>
          </w:p>
          <w:bookmarkEnd w:id="4"/>
          <w:p>
            <w:pPr>
              <w:pStyle w:val="32"/>
              <w:spacing w:line="240" w:lineRule="auto"/>
              <w:rPr>
                <w:rFonts w:ascii="仿宋" w:hAnsi="仿宋" w:eastAsia="仿宋" w:cs="Corbel"/>
                <w:b/>
                <w:color w:val="040000"/>
                <w:sz w:val="18"/>
                <w:szCs w:val="18"/>
              </w:rPr>
            </w:pPr>
          </w:p>
          <w:p>
            <w:pPr>
              <w:pStyle w:val="32"/>
              <w:spacing w:line="240" w:lineRule="auto"/>
              <w:rPr>
                <w:rFonts w:ascii="仿宋" w:hAnsi="仿宋" w:eastAsia="仿宋" w:cs="Corbel"/>
                <w:b/>
                <w:color w:val="040000"/>
                <w:sz w:val="18"/>
                <w:szCs w:val="18"/>
              </w:rPr>
            </w:pPr>
          </w:p>
        </w:tc>
        <w:tc>
          <w:tcPr>
            <w:tcW w:w="5504" w:type="dxa"/>
            <w:tcBorders>
              <w:top w:val="single" w:color="auto" w:sz="4" w:space="0"/>
              <w:left w:val="single" w:color="auto" w:sz="4" w:space="0"/>
              <w:bottom w:val="single" w:color="auto" w:sz="4" w:space="0"/>
              <w:right w:val="single" w:color="auto" w:sz="4" w:space="0"/>
            </w:tcBorders>
          </w:tcPr>
          <w:p>
            <w:pPr>
              <w:spacing w:line="240" w:lineRule="auto"/>
              <w:ind w:firstLine="2340" w:firstLineChars="1300"/>
              <w:rPr>
                <w:rFonts w:hint="eastAsia" w:ascii="仿宋" w:hAnsi="仿宋" w:eastAsia="仿宋"/>
                <w:sz w:val="18"/>
                <w:szCs w:val="18"/>
                <w:lang w:eastAsia="zh-CN"/>
              </w:rPr>
            </w:pPr>
          </w:p>
          <w:p>
            <w:pPr>
              <w:spacing w:line="240" w:lineRule="auto"/>
              <w:jc w:val="center"/>
              <w:rPr>
                <w:rFonts w:ascii="仿宋" w:hAnsi="仿宋" w:eastAsia="仿宋"/>
                <w:sz w:val="18"/>
                <w:szCs w:val="18"/>
              </w:rPr>
            </w:pPr>
            <w:r>
              <w:rPr>
                <w:rFonts w:hint="eastAsia" w:ascii="仿宋" w:hAnsi="仿宋" w:eastAsia="仿宋"/>
                <w:sz w:val="18"/>
                <w:szCs w:val="18"/>
                <w:lang w:eastAsia="zh-CN"/>
              </w:rPr>
              <w:drawing>
                <wp:inline distT="0" distB="0" distL="114300" distR="114300">
                  <wp:extent cx="3366135" cy="1118870"/>
                  <wp:effectExtent l="0" t="0" r="5715" b="5080"/>
                  <wp:docPr id="13" name="图片 13" descr="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接线图"/>
                          <pic:cNvPicPr>
                            <a:picLocks noChangeAspect="1"/>
                          </pic:cNvPicPr>
                        </pic:nvPicPr>
                        <pic:blipFill>
                          <a:blip r:embed="rId16"/>
                          <a:stretch>
                            <a:fillRect/>
                          </a:stretch>
                        </pic:blipFill>
                        <pic:spPr>
                          <a:xfrm>
                            <a:off x="0" y="0"/>
                            <a:ext cx="3366135" cy="1118870"/>
                          </a:xfrm>
                          <a:prstGeom prst="rect">
                            <a:avLst/>
                          </a:prstGeom>
                        </pic:spPr>
                      </pic:pic>
                    </a:graphicData>
                  </a:graphic>
                </wp:inline>
              </w:drawing>
            </w:r>
          </w:p>
        </w:tc>
      </w:tr>
    </w:tbl>
    <w:p>
      <w:pPr>
        <w:spacing w:line="240" w:lineRule="auto"/>
        <w:rPr>
          <w:rFonts w:ascii="Arial" w:hAnsi="Arial" w:eastAsia="微软雅黑" w:cs="Arial"/>
          <w:b/>
          <w:bCs/>
          <w:sz w:val="40"/>
          <w:szCs w:val="40"/>
        </w:rPr>
      </w:pPr>
    </w:p>
    <w:p>
      <w:pPr>
        <w:spacing w:line="240" w:lineRule="auto"/>
        <w:rPr>
          <w:rFonts w:ascii="Arial" w:hAnsi="Arial" w:eastAsia="微软雅黑" w:cs="Arial"/>
          <w:b/>
          <w:bCs/>
          <w:sz w:val="40"/>
          <w:szCs w:val="40"/>
        </w:rPr>
      </w:pPr>
    </w:p>
    <w:p>
      <w:pPr>
        <w:spacing w:line="240" w:lineRule="auto"/>
        <w:rPr>
          <w:rFonts w:ascii="Arial" w:hAnsi="Arial" w:eastAsia="微软雅黑" w:cs="Arial"/>
          <w:b/>
          <w:bCs/>
          <w:sz w:val="40"/>
          <w:szCs w:val="40"/>
        </w:rPr>
      </w:pPr>
    </w:p>
    <w:tbl>
      <w:tblPr>
        <w:tblStyle w:val="1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52" w:type="dxa"/>
            <w:shd w:val="clear" w:color="auto" w:fill="00B0F0"/>
            <w:vAlign w:val="center"/>
          </w:tcPr>
          <w:p>
            <w:pPr>
              <w:pStyle w:val="6"/>
              <w:tabs>
                <w:tab w:val="left" w:pos="7359"/>
              </w:tabs>
              <w:spacing w:before="8" w:line="240" w:lineRule="auto"/>
              <w:jc w:val="both"/>
              <w:rPr>
                <w:rFonts w:hint="eastAsia" w:ascii="仿宋" w:hAnsi="仿宋" w:eastAsia="仿宋"/>
                <w:b w:val="0"/>
                <w:sz w:val="18"/>
                <w:szCs w:val="18"/>
                <w:lang w:eastAsia="zh-CN"/>
              </w:rPr>
            </w:pPr>
            <w:r>
              <w:rPr>
                <w:rFonts w:hint="eastAsia" w:ascii="仿宋" w:hAnsi="仿宋" w:eastAsia="仿宋" w:cs="宋体"/>
                <w:b/>
                <w:bCs w:val="0"/>
                <w:color w:val="040000"/>
                <w:kern w:val="0"/>
                <w:sz w:val="18"/>
                <w:szCs w:val="18"/>
                <w:lang w:val="en-US" w:eastAsia="zh-CN" w:bidi="ar-SA"/>
              </w:rPr>
              <w:t>带DIP开关输出电流可调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52" w:type="dxa"/>
            <w:shd w:val="clear" w:color="auto" w:fill="auto"/>
            <w:vAlign w:val="center"/>
          </w:tcPr>
          <w:p>
            <w:pPr>
              <w:pStyle w:val="6"/>
              <w:tabs>
                <w:tab w:val="left" w:pos="7359"/>
              </w:tabs>
              <w:spacing w:before="8"/>
              <w:jc w:val="center"/>
              <w:rPr>
                <w:rFonts w:hint="eastAsia" w:ascii="仿宋" w:hAnsi="仿宋" w:eastAsia="仿宋"/>
                <w:b w:val="0"/>
                <w:sz w:val="18"/>
                <w:szCs w:val="18"/>
                <w:lang w:eastAsia="zh-CN"/>
              </w:rPr>
            </w:pPr>
            <w:r>
              <w:drawing>
                <wp:inline distT="0" distB="0" distL="114300" distR="114300">
                  <wp:extent cx="4759325" cy="1440180"/>
                  <wp:effectExtent l="0" t="0" r="1079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4759325" cy="1440180"/>
                          </a:xfrm>
                          <a:prstGeom prst="rect">
                            <a:avLst/>
                          </a:prstGeom>
                          <a:noFill/>
                          <a:ln>
                            <a:noFill/>
                          </a:ln>
                        </pic:spPr>
                      </pic:pic>
                    </a:graphicData>
                  </a:graphic>
                </wp:inline>
              </w:drawing>
            </w:r>
          </w:p>
          <w:tbl>
            <w:tblPr>
              <w:tblStyle w:val="15"/>
              <w:tblpPr w:leftFromText="180" w:rightFromText="180" w:vertAnchor="text" w:horzAnchor="page" w:tblpX="1829" w:tblpY="1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45"/>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pStyle w:val="6"/>
                    <w:tabs>
                      <w:tab w:val="left" w:pos="7359"/>
                    </w:tabs>
                    <w:spacing w:before="8"/>
                    <w:jc w:val="center"/>
                    <w:rPr>
                      <w:rFonts w:hint="default" w:ascii="Arial" w:hAnsi="Arial" w:eastAsia="宋体" w:cs="Arial"/>
                      <w:b w:val="0"/>
                      <w:bCs w:val="0"/>
                      <w:color w:val="040000"/>
                      <w:sz w:val="18"/>
                      <w:szCs w:val="18"/>
                      <w:lang w:val="en-US" w:eastAsia="zh-CN"/>
                    </w:rPr>
                  </w:pPr>
                  <w:r>
                    <w:rPr>
                      <w:rFonts w:hint="default" w:ascii="Arial" w:hAnsi="Arial" w:eastAsia="宋体" w:cs="Arial"/>
                      <w:b w:val="0"/>
                      <w:bCs w:val="0"/>
                      <w:color w:val="040000"/>
                      <w:sz w:val="18"/>
                      <w:szCs w:val="18"/>
                      <w:lang w:val="en-US" w:eastAsia="zh-CN"/>
                    </w:rPr>
                    <w:t>lout</w:t>
                  </w:r>
                </w:p>
              </w:tc>
              <w:tc>
                <w:tcPr>
                  <w:tcW w:w="1645" w:type="dxa"/>
                  <w:noWrap w:val="0"/>
                  <w:vAlign w:val="center"/>
                </w:tcPr>
                <w:p>
                  <w:pPr>
                    <w:pStyle w:val="6"/>
                    <w:tabs>
                      <w:tab w:val="left" w:pos="7359"/>
                    </w:tabs>
                    <w:spacing w:before="8"/>
                    <w:jc w:val="center"/>
                    <w:rPr>
                      <w:rFonts w:hint="default" w:ascii="Arial" w:hAnsi="Arial" w:eastAsia="宋体" w:cs="Arial"/>
                      <w:b w:val="0"/>
                      <w:bCs w:val="0"/>
                      <w:color w:val="040000"/>
                      <w:sz w:val="18"/>
                      <w:szCs w:val="18"/>
                      <w:lang w:val="en-US" w:eastAsia="zh-CN"/>
                    </w:rPr>
                  </w:pPr>
                  <w:r>
                    <w:rPr>
                      <w:rFonts w:hint="default" w:ascii="Arial" w:hAnsi="Arial" w:eastAsia="宋体" w:cs="Arial"/>
                      <w:b w:val="0"/>
                      <w:bCs w:val="0"/>
                      <w:color w:val="040000"/>
                      <w:sz w:val="18"/>
                      <w:szCs w:val="18"/>
                      <w:lang w:val="en-US" w:eastAsia="zh-CN"/>
                    </w:rPr>
                    <w:t>1</w:t>
                  </w:r>
                </w:p>
              </w:tc>
              <w:tc>
                <w:tcPr>
                  <w:tcW w:w="1480" w:type="dxa"/>
                  <w:noWrap w:val="0"/>
                  <w:vAlign w:val="center"/>
                </w:tcPr>
                <w:p>
                  <w:pPr>
                    <w:pStyle w:val="6"/>
                    <w:tabs>
                      <w:tab w:val="left" w:pos="7359"/>
                    </w:tabs>
                    <w:spacing w:before="8"/>
                    <w:jc w:val="center"/>
                    <w:rPr>
                      <w:rFonts w:hint="default" w:ascii="Arial" w:hAnsi="Arial" w:eastAsia="宋体" w:cs="Arial"/>
                      <w:b w:val="0"/>
                      <w:bCs w:val="0"/>
                      <w:color w:val="040000"/>
                      <w:sz w:val="18"/>
                      <w:szCs w:val="18"/>
                      <w:lang w:val="en-US" w:eastAsia="zh-CN"/>
                    </w:rPr>
                  </w:pPr>
                  <w:r>
                    <w:rPr>
                      <w:rFonts w:hint="default" w:ascii="Arial" w:hAnsi="Arial" w:eastAsia="宋体" w:cs="Arial"/>
                      <w:b w:val="0"/>
                      <w:bCs w:val="0"/>
                      <w:color w:val="040000"/>
                      <w:sz w:val="18"/>
                      <w:szCs w:val="18"/>
                      <w:lang w:val="en-US" w:eastAsia="zh-CN"/>
                    </w:rPr>
                    <w:t>2</w:t>
                  </w:r>
                </w:p>
              </w:tc>
              <w:tc>
                <w:tcPr>
                  <w:tcW w:w="1480" w:type="dxa"/>
                  <w:noWrap w:val="0"/>
                  <w:vAlign w:val="center"/>
                </w:tcPr>
                <w:p>
                  <w:pPr>
                    <w:pStyle w:val="6"/>
                    <w:tabs>
                      <w:tab w:val="left" w:pos="7359"/>
                    </w:tabs>
                    <w:spacing w:before="8"/>
                    <w:jc w:val="center"/>
                    <w:rPr>
                      <w:rFonts w:hint="default" w:ascii="Arial" w:hAnsi="Arial" w:eastAsia="宋体" w:cs="Arial"/>
                      <w:b w:val="0"/>
                      <w:bCs w:val="0"/>
                      <w:color w:val="040000"/>
                      <w:sz w:val="18"/>
                      <w:szCs w:val="18"/>
                      <w:lang w:val="en-US" w:eastAsia="zh-CN"/>
                    </w:rPr>
                  </w:pPr>
                  <w:r>
                    <w:rPr>
                      <w:rFonts w:hint="eastAsia" w:ascii="Arial" w:hAnsi="Arial" w:eastAsia="宋体" w:cs="Arial"/>
                      <w:b w:val="0"/>
                      <w:bCs w:val="0"/>
                      <w:color w:val="04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pStyle w:val="6"/>
                    <w:tabs>
                      <w:tab w:val="left" w:pos="7359"/>
                    </w:tabs>
                    <w:spacing w:before="8"/>
                    <w:jc w:val="center"/>
                    <w:rPr>
                      <w:rFonts w:hint="default" w:ascii="Arial" w:hAnsi="Arial" w:eastAsia="宋体" w:cs="Arial"/>
                      <w:b w:val="0"/>
                      <w:sz w:val="18"/>
                      <w:szCs w:val="18"/>
                      <w:vertAlign w:val="baseline"/>
                      <w:lang w:val="en-US" w:eastAsia="zh-CN"/>
                    </w:rPr>
                  </w:pPr>
                  <w:r>
                    <w:rPr>
                      <w:rFonts w:hint="eastAsia" w:ascii="Arial" w:hAnsi="Arial" w:eastAsia="宋体" w:cs="Arial"/>
                      <w:b w:val="0"/>
                      <w:bCs w:val="0"/>
                      <w:color w:val="040000"/>
                      <w:sz w:val="18"/>
                      <w:szCs w:val="18"/>
                      <w:lang w:val="en-US" w:eastAsia="zh-CN"/>
                    </w:rPr>
                    <w:t>100</w:t>
                  </w:r>
                  <w:r>
                    <w:rPr>
                      <w:rFonts w:hint="default" w:ascii="Arial" w:hAnsi="Arial" w:cs="Arial"/>
                      <w:b w:val="0"/>
                      <w:bCs w:val="0"/>
                      <w:color w:val="040000"/>
                      <w:sz w:val="18"/>
                      <w:szCs w:val="18"/>
                    </w:rPr>
                    <w:t>m</w:t>
                  </w:r>
                  <w:r>
                    <w:rPr>
                      <w:rFonts w:hint="default" w:ascii="Arial" w:hAnsi="Arial" w:eastAsia="宋体" w:cs="Arial"/>
                      <w:b w:val="0"/>
                      <w:bCs w:val="0"/>
                      <w:color w:val="040000"/>
                      <w:sz w:val="18"/>
                      <w:szCs w:val="18"/>
                      <w:lang w:val="en-US" w:eastAsia="zh-CN"/>
                    </w:rPr>
                    <w:t>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spacing w:before="8"/>
                    <w:ind w:left="0" w:leftChars="0" w:right="0" w:rightChars="0"/>
                    <w:jc w:val="center"/>
                    <w:rPr>
                      <w:rFonts w:hint="default" w:ascii="Arial" w:hAnsi="Arial" w:eastAsia="宋体" w:cs="Arial"/>
                      <w:b w:val="0"/>
                      <w:sz w:val="18"/>
                      <w:szCs w:val="18"/>
                      <w:vertAlign w:val="baseline"/>
                      <w:lang w:eastAsia="zh-CN"/>
                    </w:rPr>
                  </w:pPr>
                  <w:r>
                    <w:rPr>
                      <w:rFonts w:hint="eastAsia" w:ascii="Arial" w:hAnsi="Arial" w:eastAsia="宋体" w:cs="Arial"/>
                      <w:b w:val="0"/>
                      <w:bCs w:val="0"/>
                      <w:color w:val="040000"/>
                      <w:sz w:val="18"/>
                      <w:szCs w:val="18"/>
                      <w:lang w:val="en-US" w:eastAsia="zh-CN"/>
                    </w:rPr>
                    <w:t>150</w:t>
                  </w:r>
                  <w:r>
                    <w:rPr>
                      <w:rFonts w:hint="default" w:ascii="Arial" w:hAnsi="Arial" w:cs="Arial"/>
                      <w:b w:val="0"/>
                      <w:bCs w:val="0"/>
                      <w:color w:val="040000"/>
                      <w:sz w:val="18"/>
                      <w:szCs w:val="18"/>
                    </w:rPr>
                    <w:t>m</w:t>
                  </w:r>
                  <w:r>
                    <w:rPr>
                      <w:rFonts w:hint="default" w:ascii="Arial" w:hAnsi="Arial" w:eastAsia="宋体" w:cs="Arial"/>
                      <w:b w:val="0"/>
                      <w:bCs w:val="0"/>
                      <w:color w:val="040000"/>
                      <w:sz w:val="18"/>
                      <w:szCs w:val="18"/>
                      <w:lang w:val="en-US" w:eastAsia="zh-CN"/>
                    </w:rPr>
                    <w:t>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spacing w:before="8"/>
                    <w:ind w:left="0" w:leftChars="0" w:right="0" w:rightChars="0"/>
                    <w:jc w:val="center"/>
                    <w:rPr>
                      <w:rFonts w:hint="default" w:ascii="Arial" w:hAnsi="Arial" w:eastAsia="宋体" w:cs="Arial"/>
                      <w:b w:val="0"/>
                      <w:sz w:val="18"/>
                      <w:szCs w:val="18"/>
                      <w:vertAlign w:val="baseline"/>
                      <w:lang w:eastAsia="zh-CN"/>
                    </w:rPr>
                  </w:pPr>
                  <w:r>
                    <w:rPr>
                      <w:rFonts w:hint="eastAsia" w:ascii="Arial" w:hAnsi="Arial" w:eastAsia="宋体" w:cs="Arial"/>
                      <w:b w:val="0"/>
                      <w:bCs w:val="0"/>
                      <w:color w:val="040000"/>
                      <w:sz w:val="18"/>
                      <w:szCs w:val="18"/>
                      <w:lang w:val="en-US" w:eastAsia="zh-CN"/>
                    </w:rPr>
                    <w:t>20</w:t>
                  </w:r>
                  <w:r>
                    <w:rPr>
                      <w:rFonts w:hint="default" w:ascii="Arial" w:hAnsi="Arial" w:eastAsia="宋体" w:cs="Arial"/>
                      <w:b w:val="0"/>
                      <w:bCs w:val="0"/>
                      <w:color w:val="040000"/>
                      <w:sz w:val="18"/>
                      <w:szCs w:val="18"/>
                      <w:lang w:val="en-US" w:eastAsia="zh-CN"/>
                    </w:rPr>
                    <w:t>0</w:t>
                  </w:r>
                  <w:r>
                    <w:rPr>
                      <w:rFonts w:hint="default" w:ascii="Arial" w:hAnsi="Arial" w:cs="Arial"/>
                      <w:b w:val="0"/>
                      <w:bCs w:val="0"/>
                      <w:color w:val="040000"/>
                      <w:sz w:val="18"/>
                      <w:szCs w:val="18"/>
                    </w:rPr>
                    <w:t>m</w:t>
                  </w:r>
                  <w:r>
                    <w:rPr>
                      <w:rFonts w:hint="default" w:ascii="Arial" w:hAnsi="Arial" w:eastAsia="宋体" w:cs="Arial"/>
                      <w:b w:val="0"/>
                      <w:bCs w:val="0"/>
                      <w:color w:val="040000"/>
                      <w:sz w:val="18"/>
                      <w:szCs w:val="18"/>
                      <w:lang w:val="en-US" w:eastAsia="zh-CN"/>
                    </w:rPr>
                    <w:t>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spacing w:before="8"/>
                    <w:ind w:left="0" w:leftChars="0" w:right="0" w:rightChars="0"/>
                    <w:jc w:val="center"/>
                    <w:rPr>
                      <w:rFonts w:hint="default" w:ascii="Arial" w:hAnsi="Arial" w:eastAsia="宋体" w:cs="Arial"/>
                      <w:b w:val="0"/>
                      <w:sz w:val="18"/>
                      <w:szCs w:val="18"/>
                      <w:vertAlign w:val="baseline"/>
                      <w:lang w:eastAsia="zh-CN"/>
                    </w:rPr>
                  </w:pPr>
                  <w:r>
                    <w:rPr>
                      <w:rFonts w:hint="eastAsia" w:ascii="Arial" w:hAnsi="Arial" w:eastAsia="宋体" w:cs="Arial"/>
                      <w:b w:val="0"/>
                      <w:bCs w:val="0"/>
                      <w:color w:val="040000"/>
                      <w:sz w:val="18"/>
                      <w:szCs w:val="18"/>
                      <w:lang w:val="en-US" w:eastAsia="zh-CN"/>
                    </w:rPr>
                    <w:t>2</w:t>
                  </w:r>
                  <w:r>
                    <w:rPr>
                      <w:rFonts w:hint="default" w:ascii="Arial" w:hAnsi="Arial" w:eastAsia="宋体" w:cs="Arial"/>
                      <w:b w:val="0"/>
                      <w:bCs w:val="0"/>
                      <w:color w:val="040000"/>
                      <w:sz w:val="18"/>
                      <w:szCs w:val="18"/>
                      <w:lang w:val="en-US" w:eastAsia="zh-CN"/>
                    </w:rPr>
                    <w:t>50</w:t>
                  </w:r>
                  <w:r>
                    <w:rPr>
                      <w:rFonts w:hint="default" w:ascii="Arial" w:hAnsi="Arial" w:cs="Arial"/>
                      <w:b w:val="0"/>
                      <w:bCs w:val="0"/>
                      <w:color w:val="040000"/>
                      <w:sz w:val="18"/>
                      <w:szCs w:val="18"/>
                    </w:rPr>
                    <w:t>m</w:t>
                  </w:r>
                  <w:r>
                    <w:rPr>
                      <w:rFonts w:hint="default" w:ascii="Arial" w:hAnsi="Arial" w:eastAsia="宋体" w:cs="Arial"/>
                      <w:b w:val="0"/>
                      <w:bCs w:val="0"/>
                      <w:color w:val="040000"/>
                      <w:sz w:val="18"/>
                      <w:szCs w:val="18"/>
                      <w:lang w:val="en-US" w:eastAsia="zh-CN"/>
                    </w:rPr>
                    <w:t>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eastAsia" w:ascii="Arial" w:hAnsi="Arial" w:eastAsia="宋体" w:cs="Arial"/>
                      <w:b w:val="0"/>
                      <w:sz w:val="18"/>
                      <w:szCs w:val="18"/>
                      <w:vertAlign w:val="baseline"/>
                      <w:lang w:val="en-US" w:eastAsia="zh-CN"/>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spacing w:before="8"/>
                    <w:ind w:left="0" w:leftChars="0" w:right="0" w:rightChars="0"/>
                    <w:jc w:val="center"/>
                    <w:rPr>
                      <w:rFonts w:hint="default" w:ascii="Arial" w:hAnsi="Arial" w:eastAsia="宋体" w:cs="Arial"/>
                      <w:b w:val="0"/>
                      <w:bCs w:val="0"/>
                      <w:color w:val="040000"/>
                      <w:sz w:val="18"/>
                      <w:szCs w:val="18"/>
                      <w:lang w:val="en-US" w:eastAsia="zh-CN"/>
                    </w:rPr>
                  </w:pPr>
                  <w:r>
                    <w:rPr>
                      <w:rFonts w:hint="eastAsia" w:ascii="Arial" w:hAnsi="Arial" w:eastAsia="宋体" w:cs="Arial"/>
                      <w:b w:val="0"/>
                      <w:bCs w:val="0"/>
                      <w:color w:val="040000"/>
                      <w:sz w:val="18"/>
                      <w:szCs w:val="18"/>
                      <w:lang w:val="en-US" w:eastAsia="zh-CN"/>
                    </w:rPr>
                    <w:t>300mA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eastAsia" w:ascii="Arial" w:hAnsi="Arial" w:eastAsia="宋体" w:cs="Arial"/>
                      <w:b w:val="0"/>
                      <w:sz w:val="18"/>
                      <w:szCs w:val="18"/>
                      <w:vertAlign w:val="baseline"/>
                      <w:lang w:val="en-US" w:eastAsia="zh-CN"/>
                    </w:rPr>
                    <w:t>OFF</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eastAsia" w:ascii="Arial" w:hAnsi="Arial" w:eastAsia="宋体" w:cs="Arial"/>
                      <w:b w:val="0"/>
                      <w:sz w:val="18"/>
                      <w:szCs w:val="18"/>
                      <w:vertAlign w:val="baseline"/>
                      <w:lang w:val="en-US" w:eastAsia="zh-CN"/>
                    </w:rPr>
                  </w:pPr>
                  <w:r>
                    <w:rPr>
                      <w:rFonts w:hint="eastAsia" w:ascii="Arial" w:hAnsi="Arial" w:eastAsia="宋体" w:cs="Arial"/>
                      <w:b w:val="0"/>
                      <w:sz w:val="18"/>
                      <w:szCs w:val="18"/>
                      <w:vertAlign w:val="baseline"/>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74" w:type="dxa"/>
                  <w:noWrap w:val="0"/>
                  <w:vAlign w:val="center"/>
                </w:tcPr>
                <w:p>
                  <w:pPr>
                    <w:spacing w:before="8"/>
                    <w:ind w:left="0" w:leftChars="0" w:right="0" w:rightChars="0"/>
                    <w:jc w:val="center"/>
                    <w:rPr>
                      <w:rFonts w:hint="default" w:ascii="Arial" w:hAnsi="Arial" w:eastAsia="宋体" w:cs="Arial"/>
                      <w:b w:val="0"/>
                      <w:bCs w:val="0"/>
                      <w:color w:val="040000"/>
                      <w:sz w:val="18"/>
                      <w:szCs w:val="18"/>
                      <w:lang w:val="en-US" w:eastAsia="zh-CN"/>
                    </w:rPr>
                  </w:pPr>
                  <w:r>
                    <w:rPr>
                      <w:rFonts w:hint="eastAsia" w:ascii="Arial" w:hAnsi="Arial" w:eastAsia="宋体" w:cs="Arial"/>
                      <w:b w:val="0"/>
                      <w:bCs w:val="0"/>
                      <w:color w:val="040000"/>
                      <w:sz w:val="18"/>
                      <w:szCs w:val="18"/>
                      <w:lang w:val="en-US" w:eastAsia="zh-CN"/>
                    </w:rPr>
                    <w:t>350mA</w:t>
                  </w:r>
                </w:p>
              </w:tc>
              <w:tc>
                <w:tcPr>
                  <w:tcW w:w="1645"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default"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default" w:ascii="Arial" w:hAnsi="Arial" w:eastAsia="宋体" w:cs="Arial"/>
                      <w:b w:val="0"/>
                      <w:sz w:val="18"/>
                      <w:szCs w:val="18"/>
                      <w:vertAlign w:val="baseline"/>
                      <w:lang w:val="en-US" w:eastAsia="zh-CN"/>
                    </w:rPr>
                  </w:pPr>
                  <w:r>
                    <w:rPr>
                      <w:rFonts w:hint="eastAsia" w:ascii="Arial" w:hAnsi="Arial" w:eastAsia="宋体" w:cs="Arial"/>
                      <w:b w:val="0"/>
                      <w:sz w:val="18"/>
                      <w:szCs w:val="18"/>
                      <w:vertAlign w:val="baseline"/>
                      <w:lang w:val="en-US" w:eastAsia="zh-CN"/>
                    </w:rPr>
                    <w:t>ON</w:t>
                  </w:r>
                </w:p>
              </w:tc>
              <w:tc>
                <w:tcPr>
                  <w:tcW w:w="1480" w:type="dxa"/>
                  <w:noWrap w:val="0"/>
                  <w:vAlign w:val="center"/>
                </w:tcPr>
                <w:p>
                  <w:pPr>
                    <w:pStyle w:val="6"/>
                    <w:tabs>
                      <w:tab w:val="left" w:pos="7359"/>
                    </w:tabs>
                    <w:spacing w:before="8"/>
                    <w:ind w:left="0" w:leftChars="0" w:right="0" w:rightChars="0"/>
                    <w:jc w:val="center"/>
                    <w:rPr>
                      <w:rFonts w:hint="eastAsia" w:ascii="Arial" w:hAnsi="Arial" w:eastAsia="宋体" w:cs="Arial"/>
                      <w:b w:val="0"/>
                      <w:sz w:val="18"/>
                      <w:szCs w:val="18"/>
                      <w:vertAlign w:val="baseline"/>
                      <w:lang w:val="en-US" w:eastAsia="zh-CN"/>
                    </w:rPr>
                  </w:pPr>
                  <w:r>
                    <w:rPr>
                      <w:rFonts w:hint="eastAsia" w:ascii="Arial" w:hAnsi="Arial" w:eastAsia="宋体" w:cs="Arial"/>
                      <w:b w:val="0"/>
                      <w:sz w:val="18"/>
                      <w:szCs w:val="18"/>
                      <w:vertAlign w:val="baseline"/>
                      <w:lang w:val="en-US" w:eastAsia="zh-CN"/>
                    </w:rPr>
                    <w:t>ON</w:t>
                  </w:r>
                </w:p>
              </w:tc>
            </w:tr>
          </w:tbl>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p>
            <w:pPr>
              <w:pStyle w:val="6"/>
              <w:tabs>
                <w:tab w:val="left" w:pos="7359"/>
              </w:tabs>
              <w:spacing w:before="8"/>
              <w:jc w:val="both"/>
              <w:rPr>
                <w:rFonts w:hint="eastAsia" w:ascii="仿宋" w:hAnsi="仿宋" w:eastAsia="仿宋"/>
                <w:b w:val="0"/>
                <w:sz w:val="18"/>
                <w:szCs w:val="18"/>
                <w:lang w:eastAsia="zh-CN"/>
              </w:rPr>
            </w:pPr>
          </w:p>
        </w:tc>
      </w:tr>
    </w:tbl>
    <w:p>
      <w:pPr>
        <w:spacing w:line="240" w:lineRule="auto"/>
        <w:rPr>
          <w:rFonts w:ascii="Arial" w:hAnsi="Arial" w:eastAsia="微软雅黑" w:cs="Arial"/>
          <w:b/>
          <w:bCs/>
          <w:sz w:val="18"/>
          <w:szCs w:val="18"/>
        </w:rPr>
      </w:pPr>
    </w:p>
    <w:tbl>
      <w:tblPr>
        <w:tblStyle w:val="14"/>
        <w:tblpPr w:leftFromText="180" w:rightFromText="180" w:vertAnchor="text" w:horzAnchor="page" w:tblpX="1248"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701" w:type="dxa"/>
            <w:shd w:val="clear" w:color="auto" w:fill="00B0F0"/>
          </w:tcPr>
          <w:p>
            <w:pPr>
              <w:pStyle w:val="32"/>
              <w:spacing w:before="28"/>
              <w:jc w:val="both"/>
              <w:rPr>
                <w:rFonts w:ascii="仿宋" w:hAnsi="仿宋" w:eastAsia="仿宋"/>
                <w:sz w:val="18"/>
                <w:szCs w:val="18"/>
              </w:rPr>
            </w:pPr>
            <w:bookmarkStart w:id="5" w:name="OLE_LINK5" w:colFirst="0" w:colLast="0"/>
            <w:r>
              <w:rPr>
                <w:rFonts w:hint="eastAsia" w:ascii="仿宋" w:hAnsi="仿宋" w:eastAsia="仿宋" w:cs="宋体"/>
                <w:b/>
                <w:color w:val="040000"/>
                <w:sz w:val="18"/>
                <w:szCs w:val="18"/>
              </w:rPr>
              <w:t>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9" w:hRule="atLeast"/>
        </w:trPr>
        <w:tc>
          <w:tcPr>
            <w:tcW w:w="9701" w:type="dxa"/>
          </w:tcPr>
          <w:p>
            <w:pPr>
              <w:pStyle w:val="6"/>
              <w:spacing w:before="8"/>
              <w:jc w:val="both"/>
              <w:rPr>
                <w:rFonts w:ascii="仿宋" w:hAnsi="仿宋" w:eastAsia="仿宋"/>
                <w:b w:val="0"/>
                <w:sz w:val="18"/>
                <w:szCs w:val="18"/>
                <w:lang w:eastAsia="zh-CN"/>
              </w:rPr>
            </w:pPr>
            <w:r>
              <w:rPr>
                <w:rFonts w:ascii="仿宋" w:hAnsi="仿宋" w:eastAsia="仿宋"/>
                <w:b w:val="0"/>
                <w:sz w:val="18"/>
                <w:szCs w:val="18"/>
                <w:lang w:eastAsia="zh-CN"/>
              </w:rPr>
              <w:drawing>
                <wp:inline distT="0" distB="0" distL="114300" distR="114300">
                  <wp:extent cx="2990215" cy="1800225"/>
                  <wp:effectExtent l="0" t="0" r="12065" b="13335"/>
                  <wp:docPr id="39" name="图片 3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2"/>
                          <pic:cNvPicPr>
                            <a:picLocks noChangeAspect="1"/>
                          </pic:cNvPicPr>
                        </pic:nvPicPr>
                        <pic:blipFill>
                          <a:blip r:embed="rId18"/>
                          <a:stretch>
                            <a:fillRect/>
                          </a:stretch>
                        </pic:blipFill>
                        <pic:spPr>
                          <a:xfrm>
                            <a:off x="0" y="0"/>
                            <a:ext cx="2990215" cy="1800225"/>
                          </a:xfrm>
                          <a:prstGeom prst="rect">
                            <a:avLst/>
                          </a:prstGeom>
                        </pic:spPr>
                      </pic:pic>
                    </a:graphicData>
                  </a:graphic>
                </wp:inline>
              </w:drawing>
            </w:r>
            <w:r>
              <w:rPr>
                <w:rFonts w:ascii="仿宋" w:hAnsi="仿宋" w:eastAsia="仿宋"/>
                <w:b w:val="0"/>
                <w:sz w:val="18"/>
                <w:szCs w:val="18"/>
                <w:lang w:eastAsia="zh-CN"/>
              </w:rPr>
              <w:drawing>
                <wp:inline distT="0" distB="0" distL="114300" distR="114300">
                  <wp:extent cx="2991485" cy="1800225"/>
                  <wp:effectExtent l="0" t="0" r="10795" b="13335"/>
                  <wp:docPr id="40" name="图片 40"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图片3"/>
                          <pic:cNvPicPr>
                            <a:picLocks noChangeAspect="1"/>
                          </pic:cNvPicPr>
                        </pic:nvPicPr>
                        <pic:blipFill>
                          <a:blip r:embed="rId19"/>
                          <a:stretch>
                            <a:fillRect/>
                          </a:stretch>
                        </pic:blipFill>
                        <pic:spPr>
                          <a:xfrm>
                            <a:off x="0" y="0"/>
                            <a:ext cx="2991485" cy="1800225"/>
                          </a:xfrm>
                          <a:prstGeom prst="rect">
                            <a:avLst/>
                          </a:prstGeom>
                        </pic:spPr>
                      </pic:pic>
                    </a:graphicData>
                  </a:graphic>
                </wp:inline>
              </w:drawing>
            </w:r>
          </w:p>
          <w:p>
            <w:pPr>
              <w:pStyle w:val="6"/>
              <w:spacing w:before="8"/>
              <w:jc w:val="both"/>
              <w:rPr>
                <w:rFonts w:ascii="仿宋" w:hAnsi="仿宋" w:eastAsia="仿宋"/>
                <w:b w:val="0"/>
                <w:sz w:val="18"/>
                <w:szCs w:val="18"/>
                <w:lang w:eastAsia="zh-CN"/>
              </w:rPr>
            </w:pPr>
            <w:r>
              <w:rPr>
                <w:rFonts w:ascii="仿宋" w:hAnsi="仿宋" w:eastAsia="仿宋"/>
                <w:b w:val="0"/>
                <w:sz w:val="18"/>
                <w:szCs w:val="18"/>
                <w:lang w:eastAsia="zh-CN"/>
              </w:rPr>
              <w:drawing>
                <wp:inline distT="0" distB="0" distL="114300" distR="114300">
                  <wp:extent cx="2992120" cy="1800225"/>
                  <wp:effectExtent l="0" t="0" r="17780" b="9525"/>
                  <wp:docPr id="41" name="图片 4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图片4"/>
                          <pic:cNvPicPr>
                            <a:picLocks noChangeAspect="1"/>
                          </pic:cNvPicPr>
                        </pic:nvPicPr>
                        <pic:blipFill>
                          <a:blip r:embed="rId20"/>
                          <a:stretch>
                            <a:fillRect/>
                          </a:stretch>
                        </pic:blipFill>
                        <pic:spPr>
                          <a:xfrm>
                            <a:off x="0" y="0"/>
                            <a:ext cx="2992120" cy="1800225"/>
                          </a:xfrm>
                          <a:prstGeom prst="rect">
                            <a:avLst/>
                          </a:prstGeom>
                        </pic:spPr>
                      </pic:pic>
                    </a:graphicData>
                  </a:graphic>
                </wp:inline>
              </w:drawing>
            </w:r>
            <w:r>
              <w:rPr>
                <w:rFonts w:ascii="仿宋" w:hAnsi="仿宋" w:eastAsia="仿宋"/>
                <w:b w:val="0"/>
                <w:sz w:val="18"/>
                <w:szCs w:val="18"/>
                <w:lang w:eastAsia="zh-CN"/>
              </w:rPr>
              <w:drawing>
                <wp:inline distT="0" distB="0" distL="114300" distR="114300">
                  <wp:extent cx="2931160" cy="1800225"/>
                  <wp:effectExtent l="0" t="0" r="2540" b="9525"/>
                  <wp:docPr id="42" name="图片 4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5"/>
                          <pic:cNvPicPr>
                            <a:picLocks noChangeAspect="1"/>
                          </pic:cNvPicPr>
                        </pic:nvPicPr>
                        <pic:blipFill>
                          <a:blip r:embed="rId21"/>
                          <a:stretch>
                            <a:fillRect/>
                          </a:stretch>
                        </pic:blipFill>
                        <pic:spPr>
                          <a:xfrm>
                            <a:off x="0" y="0"/>
                            <a:ext cx="2931160" cy="1800225"/>
                          </a:xfrm>
                          <a:prstGeom prst="rect">
                            <a:avLst/>
                          </a:prstGeom>
                        </pic:spPr>
                      </pic:pic>
                    </a:graphicData>
                  </a:graphic>
                </wp:inline>
              </w:drawing>
            </w:r>
          </w:p>
          <w:p>
            <w:pPr>
              <w:pStyle w:val="6"/>
              <w:spacing w:before="8"/>
              <w:jc w:val="both"/>
              <w:rPr>
                <w:rFonts w:ascii="仿宋" w:hAnsi="仿宋" w:eastAsia="仿宋"/>
                <w:b w:val="0"/>
                <w:sz w:val="18"/>
                <w:szCs w:val="18"/>
                <w:lang w:eastAsia="zh-CN"/>
              </w:rPr>
            </w:pPr>
          </w:p>
        </w:tc>
      </w:tr>
      <w:bookmarkEnd w:id="5"/>
    </w:tbl>
    <w:tbl>
      <w:tblPr>
        <w:tblStyle w:val="1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751" w:type="dxa"/>
            <w:gridSpan w:val="2"/>
            <w:shd w:val="clear" w:color="auto" w:fill="00B0F0"/>
            <w:vAlign w:val="center"/>
          </w:tcPr>
          <w:p>
            <w:pPr>
              <w:spacing w:line="276" w:lineRule="auto"/>
              <w:jc w:val="left"/>
              <w:rPr>
                <w:rFonts w:ascii="仿宋" w:hAnsi="仿宋" w:eastAsia="仿宋" w:cs="Arial"/>
                <w:b/>
                <w:bCs/>
                <w:sz w:val="18"/>
                <w:szCs w:val="18"/>
              </w:rPr>
            </w:pPr>
            <w:r>
              <w:rPr>
                <w:rFonts w:hint="eastAsia" w:ascii="仿宋" w:hAnsi="仿宋" w:eastAsia="仿宋" w:cs="Arial"/>
                <w:b/>
                <w:bCs/>
                <w:sz w:val="18"/>
                <w:szCs w:val="18"/>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Arial"/>
                <w:b/>
                <w:bCs/>
                <w:sz w:val="18"/>
                <w:szCs w:val="18"/>
              </w:rPr>
            </w:pPr>
            <w:r>
              <w:rPr>
                <w:rFonts w:hint="eastAsia" w:ascii="仿宋" w:hAnsi="仿宋" w:eastAsia="仿宋" w:cs="Arial"/>
                <w:b/>
                <w:bCs/>
                <w:sz w:val="18"/>
                <w:szCs w:val="18"/>
              </w:rPr>
              <w:t>功能</w:t>
            </w:r>
          </w:p>
        </w:tc>
        <w:tc>
          <w:tcPr>
            <w:tcW w:w="7578" w:type="dxa"/>
            <w:vAlign w:val="center"/>
          </w:tcPr>
          <w:p>
            <w:pPr>
              <w:spacing w:line="276" w:lineRule="auto"/>
              <w:jc w:val="center"/>
              <w:rPr>
                <w:rFonts w:hint="eastAsia" w:ascii="仿宋" w:hAnsi="仿宋" w:eastAsia="仿宋" w:cs="Arial"/>
                <w:b/>
                <w:bCs/>
                <w:sz w:val="18"/>
                <w:szCs w:val="18"/>
              </w:rPr>
            </w:pPr>
            <w:r>
              <w:rPr>
                <w:rFonts w:hint="eastAsia" w:ascii="仿宋" w:hAnsi="仿宋" w:eastAsia="仿宋" w:cs="Arial"/>
                <w:b/>
                <w:bCs/>
                <w:sz w:val="18"/>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ascii="仿宋" w:hAnsi="仿宋" w:eastAsia="仿宋" w:cs="微软雅黑"/>
                <w:sz w:val="18"/>
                <w:szCs w:val="18"/>
              </w:rPr>
            </w:pPr>
            <w:r>
              <w:rPr>
                <w:rFonts w:hint="eastAsia" w:ascii="仿宋" w:hAnsi="仿宋" w:eastAsia="仿宋" w:cs="微软雅黑"/>
                <w:sz w:val="18"/>
                <w:szCs w:val="18"/>
              </w:rPr>
              <w:t>入网</w:t>
            </w:r>
          </w:p>
        </w:tc>
        <w:tc>
          <w:tcPr>
            <w:tcW w:w="7578" w:type="dxa"/>
            <w:vAlign w:val="center"/>
          </w:tcPr>
          <w:p>
            <w:pPr>
              <w:spacing w:line="276" w:lineRule="auto"/>
              <w:jc w:val="left"/>
              <w:rPr>
                <w:rFonts w:hint="eastAsia" w:ascii="仿宋" w:hAnsi="仿宋" w:eastAsia="仿宋" w:cs="微软雅黑"/>
                <w:sz w:val="18"/>
                <w:szCs w:val="18"/>
              </w:rPr>
            </w:pPr>
            <w:r>
              <w:rPr>
                <w:rFonts w:hint="eastAsia" w:ascii="仿宋" w:hAnsi="仿宋" w:eastAsia="仿宋" w:cs="微软雅黑"/>
                <w:sz w:val="18"/>
                <w:szCs w:val="18"/>
              </w:rPr>
              <w:t>在网关入网允许打开的状态下,上电自动入网；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ascii="仿宋" w:hAnsi="仿宋" w:eastAsia="仿宋" w:cs="微软雅黑"/>
                <w:sz w:val="18"/>
                <w:szCs w:val="18"/>
              </w:rPr>
            </w:pPr>
            <w:r>
              <w:rPr>
                <w:rFonts w:hint="eastAsia" w:ascii="仿宋" w:hAnsi="仿宋" w:eastAsia="仿宋" w:cs="微软雅黑"/>
                <w:sz w:val="18"/>
                <w:szCs w:val="18"/>
              </w:rPr>
              <w:t>找设备</w:t>
            </w:r>
          </w:p>
        </w:tc>
        <w:tc>
          <w:tcPr>
            <w:tcW w:w="7578" w:type="dxa"/>
            <w:vAlign w:val="center"/>
          </w:tcPr>
          <w:p>
            <w:pPr>
              <w:spacing w:line="276" w:lineRule="auto"/>
              <w:jc w:val="left"/>
              <w:rPr>
                <w:rFonts w:ascii="仿宋" w:hAnsi="仿宋" w:eastAsia="仿宋" w:cs="微软雅黑"/>
                <w:sz w:val="18"/>
                <w:szCs w:val="18"/>
              </w:rPr>
            </w:pPr>
            <w:r>
              <w:rPr>
                <w:rFonts w:hint="eastAsia" w:ascii="仿宋" w:hAnsi="仿宋" w:eastAsia="仿宋" w:cs="微软雅黑"/>
                <w:sz w:val="18"/>
                <w:szCs w:val="18"/>
              </w:rPr>
              <w:t>智能LED控制装置入网后，在</w:t>
            </w:r>
            <w:r>
              <w:rPr>
                <w:rFonts w:hint="eastAsia" w:ascii="仿宋" w:hAnsi="仿宋" w:eastAsia="仿宋" w:cs="微软雅黑"/>
                <w:sz w:val="18"/>
                <w:szCs w:val="18"/>
                <w:lang w:val="en-US" w:eastAsia="zh-CN"/>
              </w:rPr>
              <w:t>DMP</w:t>
            </w:r>
            <w:r>
              <w:rPr>
                <w:rFonts w:hint="eastAsia" w:ascii="仿宋" w:hAnsi="仿宋" w:eastAsia="仿宋" w:cs="微软雅黑"/>
                <w:sz w:val="18"/>
                <w:szCs w:val="18"/>
              </w:rPr>
              <w:t>端或者在</w:t>
            </w:r>
            <w:r>
              <w:rPr>
                <w:rFonts w:hint="eastAsia" w:ascii="仿宋" w:hAnsi="仿宋" w:eastAsia="仿宋" w:cs="微软雅黑"/>
                <w:sz w:val="18"/>
                <w:szCs w:val="18"/>
                <w:lang w:val="en-US" w:eastAsia="zh-CN"/>
              </w:rPr>
              <w:t>小程序</w:t>
            </w:r>
            <w:r>
              <w:rPr>
                <w:rFonts w:hint="eastAsia" w:ascii="仿宋" w:hAnsi="仿宋" w:eastAsia="仿宋" w:cs="微软雅黑"/>
                <w:sz w:val="18"/>
                <w:szCs w:val="18"/>
              </w:rPr>
              <w:t>端点击找设备选项，使用本智能L</w:t>
            </w:r>
            <w:r>
              <w:rPr>
                <w:rFonts w:ascii="仿宋" w:hAnsi="仿宋" w:eastAsia="仿宋" w:cs="微软雅黑"/>
                <w:sz w:val="18"/>
                <w:szCs w:val="18"/>
              </w:rPr>
              <w:t>ED</w:t>
            </w:r>
            <w:r>
              <w:rPr>
                <w:rFonts w:hint="eastAsia" w:ascii="仿宋" w:hAnsi="仿宋" w:eastAsia="仿宋" w:cs="微软雅黑"/>
                <w:sz w:val="18"/>
                <w:szCs w:val="18"/>
              </w:rPr>
              <w:t>控制装置的灯具会执行找设备指令（灯具由亮变灭或由灭变亮）。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微软雅黑"/>
                <w:sz w:val="18"/>
                <w:szCs w:val="18"/>
                <w:lang w:val="en-US" w:eastAsia="zh-CN"/>
              </w:rPr>
            </w:pPr>
            <w:r>
              <w:rPr>
                <w:rFonts w:hint="eastAsia" w:ascii="仿宋" w:hAnsi="仿宋" w:eastAsia="仿宋" w:cs="微软雅黑"/>
                <w:sz w:val="18"/>
                <w:szCs w:val="18"/>
              </w:rPr>
              <w:t>开关</w:t>
            </w:r>
            <w:r>
              <w:rPr>
                <w:rFonts w:hint="eastAsia" w:ascii="仿宋" w:hAnsi="仿宋" w:eastAsia="仿宋" w:cs="微软雅黑"/>
                <w:sz w:val="18"/>
                <w:szCs w:val="18"/>
                <w:lang w:val="en-US" w:eastAsia="zh-CN"/>
              </w:rPr>
              <w:t>功能</w:t>
            </w:r>
          </w:p>
        </w:tc>
        <w:tc>
          <w:tcPr>
            <w:tcW w:w="7578" w:type="dxa"/>
            <w:vAlign w:val="center"/>
          </w:tcPr>
          <w:p>
            <w:pPr>
              <w:spacing w:line="276" w:lineRule="auto"/>
              <w:jc w:val="left"/>
              <w:rPr>
                <w:rFonts w:ascii="仿宋" w:hAnsi="仿宋" w:eastAsia="仿宋" w:cs="微软雅黑"/>
                <w:sz w:val="18"/>
                <w:szCs w:val="18"/>
              </w:rPr>
            </w:pPr>
            <w:r>
              <w:rPr>
                <w:rFonts w:hint="eastAsia" w:ascii="仿宋" w:hAnsi="仿宋" w:eastAsia="仿宋" w:cs="微软雅黑"/>
                <w:sz w:val="18"/>
                <w:szCs w:val="18"/>
              </w:rPr>
              <w:t>智能LED控制装置入网后，在</w:t>
            </w:r>
            <w:r>
              <w:rPr>
                <w:rFonts w:hint="eastAsia" w:ascii="仿宋" w:hAnsi="仿宋" w:eastAsia="仿宋" w:cs="微软雅黑"/>
                <w:sz w:val="18"/>
                <w:szCs w:val="18"/>
                <w:lang w:val="en-US" w:eastAsia="zh-CN"/>
              </w:rPr>
              <w:t>DMP</w:t>
            </w:r>
            <w:r>
              <w:rPr>
                <w:rFonts w:hint="eastAsia" w:ascii="仿宋" w:hAnsi="仿宋" w:eastAsia="仿宋" w:cs="微软雅黑"/>
                <w:sz w:val="18"/>
                <w:szCs w:val="18"/>
              </w:rPr>
              <w:t>端或者在</w:t>
            </w:r>
            <w:r>
              <w:rPr>
                <w:rFonts w:hint="eastAsia" w:ascii="仿宋" w:hAnsi="仿宋" w:eastAsia="仿宋" w:cs="微软雅黑"/>
                <w:sz w:val="18"/>
                <w:szCs w:val="18"/>
                <w:lang w:val="en-US" w:eastAsia="zh-CN"/>
              </w:rPr>
              <w:t>小程序</w:t>
            </w:r>
            <w:r>
              <w:rPr>
                <w:rFonts w:hint="eastAsia" w:ascii="仿宋" w:hAnsi="仿宋" w:eastAsia="仿宋" w:cs="微软雅黑"/>
                <w:sz w:val="18"/>
                <w:szCs w:val="18"/>
              </w:rPr>
              <w:t>端点击开关选项，使用本智能L</w:t>
            </w:r>
            <w:r>
              <w:rPr>
                <w:rFonts w:ascii="仿宋" w:hAnsi="仿宋" w:eastAsia="仿宋" w:cs="微软雅黑"/>
                <w:sz w:val="18"/>
                <w:szCs w:val="18"/>
              </w:rPr>
              <w:t>ED</w:t>
            </w:r>
            <w:r>
              <w:rPr>
                <w:rFonts w:hint="eastAsia" w:ascii="仿宋" w:hAnsi="仿宋" w:eastAsia="仿宋" w:cs="微软雅黑"/>
                <w:sz w:val="18"/>
                <w:szCs w:val="18"/>
              </w:rPr>
              <w:t>控制装置的灯具，可以执行开关控制。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微软雅黑"/>
                <w:sz w:val="18"/>
                <w:szCs w:val="18"/>
                <w:lang w:val="en-US" w:eastAsia="zh-CN"/>
              </w:rPr>
            </w:pPr>
            <w:r>
              <w:rPr>
                <w:rFonts w:hint="eastAsia" w:ascii="仿宋" w:hAnsi="仿宋" w:eastAsia="仿宋" w:cs="微软雅黑"/>
                <w:sz w:val="18"/>
                <w:szCs w:val="18"/>
              </w:rPr>
              <w:t>调光</w:t>
            </w:r>
            <w:r>
              <w:rPr>
                <w:rFonts w:hint="eastAsia" w:ascii="仿宋" w:hAnsi="仿宋" w:eastAsia="仿宋" w:cs="微软雅黑"/>
                <w:sz w:val="18"/>
                <w:szCs w:val="18"/>
                <w:lang w:val="en-US" w:eastAsia="zh-CN"/>
              </w:rPr>
              <w:t>功能</w:t>
            </w:r>
          </w:p>
        </w:tc>
        <w:tc>
          <w:tcPr>
            <w:tcW w:w="7578" w:type="dxa"/>
            <w:vAlign w:val="center"/>
          </w:tcPr>
          <w:p>
            <w:pPr>
              <w:spacing w:line="276" w:lineRule="auto"/>
              <w:jc w:val="left"/>
              <w:rPr>
                <w:rFonts w:hint="eastAsia" w:ascii="仿宋" w:hAnsi="仿宋" w:eastAsia="仿宋" w:cs="微软雅黑"/>
                <w:sz w:val="18"/>
                <w:szCs w:val="18"/>
              </w:rPr>
            </w:pPr>
            <w:r>
              <w:rPr>
                <w:rFonts w:hint="eastAsia" w:ascii="仿宋" w:hAnsi="仿宋" w:eastAsia="仿宋" w:cs="微软雅黑"/>
                <w:sz w:val="18"/>
                <w:szCs w:val="18"/>
              </w:rPr>
              <w:t>驱动器入网后，在</w:t>
            </w:r>
            <w:r>
              <w:rPr>
                <w:rFonts w:hint="eastAsia" w:ascii="仿宋" w:hAnsi="仿宋" w:eastAsia="仿宋" w:cs="微软雅黑"/>
                <w:sz w:val="18"/>
                <w:szCs w:val="18"/>
                <w:lang w:val="en-US" w:eastAsia="zh-CN"/>
              </w:rPr>
              <w:t>DMP</w:t>
            </w:r>
            <w:r>
              <w:rPr>
                <w:rFonts w:hint="eastAsia" w:ascii="仿宋" w:hAnsi="仿宋" w:eastAsia="仿宋" w:cs="微软雅黑"/>
                <w:sz w:val="18"/>
                <w:szCs w:val="18"/>
              </w:rPr>
              <w:t>端调节调光</w:t>
            </w:r>
            <w:r>
              <w:rPr>
                <w:rFonts w:hint="eastAsia" w:ascii="仿宋" w:hAnsi="仿宋" w:eastAsia="仿宋" w:cs="微软雅黑"/>
                <w:sz w:val="18"/>
                <w:szCs w:val="18"/>
                <w:lang w:val="en-US" w:eastAsia="zh-CN"/>
              </w:rPr>
              <w:t>数量</w:t>
            </w:r>
            <w:r>
              <w:rPr>
                <w:rFonts w:hint="eastAsia" w:ascii="仿宋" w:hAnsi="仿宋" w:eastAsia="仿宋" w:cs="微软雅黑"/>
                <w:sz w:val="18"/>
                <w:szCs w:val="18"/>
              </w:rPr>
              <w:t>，驱动器接的灯亮度会按照设置发生对应的变化；调光</w:t>
            </w:r>
            <w:r>
              <w:rPr>
                <w:rFonts w:hint="eastAsia" w:ascii="仿宋" w:hAnsi="仿宋" w:eastAsia="仿宋" w:cs="微软雅黑"/>
                <w:sz w:val="18"/>
                <w:szCs w:val="18"/>
                <w:lang w:val="en-US" w:eastAsia="zh-CN"/>
              </w:rPr>
              <w:t>数值</w:t>
            </w:r>
            <w:r>
              <w:rPr>
                <w:rFonts w:hint="eastAsia" w:ascii="仿宋" w:hAnsi="仿宋" w:eastAsia="仿宋" w:cs="微软雅黑"/>
                <w:sz w:val="18"/>
                <w:szCs w:val="18"/>
              </w:rPr>
              <w:t>”</w:t>
            </w:r>
            <w:r>
              <w:rPr>
                <w:rFonts w:hint="eastAsia" w:ascii="仿宋" w:hAnsi="仿宋" w:eastAsia="仿宋" w:cs="微软雅黑"/>
                <w:sz w:val="18"/>
                <w:szCs w:val="18"/>
                <w:lang w:val="en-US" w:eastAsia="zh-CN"/>
              </w:rPr>
              <w:t>1--100</w:t>
            </w:r>
            <w:r>
              <w:rPr>
                <w:rFonts w:hint="eastAsia" w:ascii="仿宋" w:hAnsi="仿宋" w:eastAsia="仿宋" w:cs="微软雅黑"/>
                <w:sz w:val="18"/>
                <w:szCs w:val="18"/>
              </w:rPr>
              <w:t>”</w:t>
            </w:r>
          </w:p>
          <w:p>
            <w:pPr>
              <w:spacing w:line="276" w:lineRule="auto"/>
              <w:jc w:val="left"/>
              <w:rPr>
                <w:rFonts w:ascii="仿宋" w:hAnsi="仿宋" w:eastAsia="仿宋" w:cs="微软雅黑"/>
                <w:sz w:val="18"/>
                <w:szCs w:val="18"/>
              </w:rPr>
            </w:pPr>
            <w:r>
              <w:rPr>
                <w:rFonts w:hint="eastAsia" w:ascii="仿宋" w:hAnsi="仿宋" w:eastAsia="仿宋" w:cs="微软雅黑"/>
                <w:sz w:val="18"/>
                <w:szCs w:val="18"/>
              </w:rPr>
              <w:t>调光精度0.1，调光范围：1.0~100；(例如可以输入LEV=15.5)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调色功能</w:t>
            </w:r>
          </w:p>
        </w:tc>
        <w:tc>
          <w:tcPr>
            <w:tcW w:w="7578" w:type="dxa"/>
            <w:vAlign w:val="center"/>
          </w:tcPr>
          <w:p>
            <w:pPr>
              <w:spacing w:line="276" w:lineRule="auto"/>
              <w:jc w:val="left"/>
              <w:rPr>
                <w:rFonts w:hint="eastAsia" w:ascii="仿宋" w:hAnsi="仿宋" w:eastAsia="仿宋" w:cs="微软雅黑"/>
                <w:sz w:val="18"/>
                <w:szCs w:val="18"/>
              </w:rPr>
            </w:pPr>
            <w:r>
              <w:rPr>
                <w:rFonts w:hint="eastAsia" w:ascii="仿宋" w:hAnsi="仿宋" w:eastAsia="仿宋" w:cs="微软雅黑"/>
                <w:sz w:val="18"/>
                <w:szCs w:val="18"/>
              </w:rPr>
              <w:t>驱动器入网后，在</w:t>
            </w:r>
            <w:r>
              <w:rPr>
                <w:rFonts w:hint="eastAsia" w:ascii="仿宋" w:hAnsi="仿宋" w:eastAsia="仿宋" w:cs="微软雅黑"/>
                <w:sz w:val="18"/>
                <w:szCs w:val="18"/>
                <w:lang w:val="en-US" w:eastAsia="zh-CN"/>
              </w:rPr>
              <w:t>DMP</w:t>
            </w:r>
            <w:r>
              <w:rPr>
                <w:rFonts w:hint="eastAsia" w:ascii="仿宋" w:hAnsi="仿宋" w:eastAsia="仿宋" w:cs="微软雅黑"/>
                <w:sz w:val="18"/>
                <w:szCs w:val="18"/>
              </w:rPr>
              <w:t>端调节色温值，驱动器接的灯色温会按照设置发生对应的变化；调光</w:t>
            </w:r>
            <w:r>
              <w:rPr>
                <w:rFonts w:hint="eastAsia" w:ascii="仿宋" w:hAnsi="仿宋" w:eastAsia="仿宋" w:cs="微软雅黑"/>
                <w:sz w:val="18"/>
                <w:szCs w:val="18"/>
                <w:lang w:val="en-US" w:eastAsia="zh-CN"/>
              </w:rPr>
              <w:t>值</w:t>
            </w:r>
            <w:r>
              <w:rPr>
                <w:rFonts w:hint="eastAsia" w:ascii="仿宋" w:hAnsi="仿宋" w:eastAsia="仿宋" w:cs="微软雅黑"/>
                <w:sz w:val="18"/>
                <w:szCs w:val="18"/>
              </w:rPr>
              <w:t>”</w:t>
            </w:r>
            <w:r>
              <w:rPr>
                <w:rFonts w:hint="eastAsia" w:ascii="仿宋" w:hAnsi="仿宋" w:eastAsia="仿宋" w:cs="微软雅黑"/>
                <w:sz w:val="18"/>
                <w:szCs w:val="18"/>
                <w:lang w:val="en-US" w:eastAsia="zh-CN"/>
              </w:rPr>
              <w:t>0--100</w:t>
            </w:r>
            <w:r>
              <w:rPr>
                <w:rFonts w:hint="eastAsia" w:ascii="仿宋" w:hAnsi="仿宋" w:eastAsia="仿宋" w:cs="微软雅黑"/>
                <w:sz w:val="18"/>
                <w:szCs w:val="18"/>
              </w:rPr>
              <w:t>;”</w:t>
            </w:r>
          </w:p>
          <w:p>
            <w:pPr>
              <w:spacing w:line="276" w:lineRule="auto"/>
              <w:jc w:val="left"/>
              <w:rPr>
                <w:rFonts w:hint="eastAsia" w:ascii="仿宋" w:hAnsi="仿宋" w:eastAsia="仿宋" w:cs="微软雅黑"/>
                <w:sz w:val="18"/>
                <w:szCs w:val="18"/>
              </w:rPr>
            </w:pPr>
            <w:r>
              <w:rPr>
                <w:rFonts w:hint="eastAsia" w:ascii="仿宋" w:hAnsi="仿宋" w:eastAsia="仿宋" w:cs="微软雅黑"/>
                <w:sz w:val="18"/>
                <w:szCs w:val="18"/>
              </w:rPr>
              <w:t>调色精度1，调色范围：1~100；(默认CTM=50，占空比冷色50%、暖色50%)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调光曲线</w:t>
            </w:r>
          </w:p>
        </w:tc>
        <w:tc>
          <w:tcPr>
            <w:tcW w:w="7578" w:type="dxa"/>
            <w:vAlign w:val="center"/>
          </w:tcPr>
          <w:p>
            <w:pPr>
              <w:spacing w:line="276" w:lineRule="auto"/>
              <w:jc w:val="left"/>
              <w:rPr>
                <w:rFonts w:hint="default" w:ascii="仿宋" w:hAnsi="仿宋" w:eastAsia="仿宋" w:cs="微软雅黑"/>
                <w:sz w:val="18"/>
                <w:szCs w:val="18"/>
                <w:lang w:val="en-US" w:eastAsia="zh-CN"/>
              </w:rPr>
            </w:pPr>
            <w:r>
              <w:rPr>
                <w:rFonts w:hint="eastAsia" w:ascii="仿宋" w:hAnsi="仿宋" w:eastAsia="仿宋" w:cs="微软雅黑"/>
                <w:sz w:val="18"/>
                <w:szCs w:val="18"/>
              </w:rPr>
              <w:t>调光曲线符合人眼感受；</w:t>
            </w:r>
            <w:r>
              <w:rPr>
                <w:rFonts w:hint="eastAsia" w:ascii="仿宋" w:hAnsi="仿宋" w:eastAsia="仿宋" w:cs="微软雅黑"/>
                <w:sz w:val="18"/>
                <w:szCs w:val="18"/>
                <w:lang w:val="en-US" w:eastAsia="zh-CN"/>
              </w:rPr>
              <w:t>从最开始缓慢亮度变化慢慢的加快亮度变化。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微软雅黑"/>
                <w:sz w:val="18"/>
                <w:szCs w:val="18"/>
                <w:lang w:val="en-US" w:eastAsia="zh-CN"/>
              </w:rPr>
            </w:pPr>
            <w:r>
              <w:rPr>
                <w:rFonts w:hint="eastAsia" w:ascii="仿宋" w:hAnsi="仿宋" w:eastAsia="仿宋" w:cs="微软雅黑"/>
                <w:sz w:val="18"/>
                <w:szCs w:val="18"/>
              </w:rPr>
              <w:t>渐变</w:t>
            </w:r>
            <w:r>
              <w:rPr>
                <w:rFonts w:hint="eastAsia" w:ascii="仿宋" w:hAnsi="仿宋" w:eastAsia="仿宋" w:cs="微软雅黑"/>
                <w:sz w:val="18"/>
                <w:szCs w:val="18"/>
                <w:lang w:val="en-US" w:eastAsia="zh-CN"/>
              </w:rPr>
              <w:t>时间</w:t>
            </w:r>
          </w:p>
        </w:tc>
        <w:tc>
          <w:tcPr>
            <w:tcW w:w="7578" w:type="dxa"/>
            <w:vAlign w:val="center"/>
          </w:tcPr>
          <w:p>
            <w:pPr>
              <w:spacing w:line="276" w:lineRule="auto"/>
              <w:jc w:val="left"/>
              <w:rPr>
                <w:rFonts w:hint="eastAsia" w:ascii="仿宋" w:hAnsi="仿宋" w:eastAsia="仿宋" w:cs="微软雅黑"/>
                <w:sz w:val="18"/>
                <w:szCs w:val="18"/>
                <w:lang w:eastAsia="zh-CN"/>
              </w:rPr>
            </w:pPr>
            <w:r>
              <w:rPr>
                <w:rFonts w:hint="eastAsia" w:ascii="仿宋" w:hAnsi="仿宋" w:eastAsia="仿宋" w:cs="微软雅黑"/>
                <w:sz w:val="18"/>
                <w:szCs w:val="18"/>
              </w:rPr>
              <w:t>使用本智能L</w:t>
            </w:r>
            <w:r>
              <w:rPr>
                <w:rFonts w:ascii="仿宋" w:hAnsi="仿宋" w:eastAsia="仿宋" w:cs="微软雅黑"/>
                <w:sz w:val="18"/>
                <w:szCs w:val="18"/>
              </w:rPr>
              <w:t>ED</w:t>
            </w:r>
            <w:r>
              <w:rPr>
                <w:rFonts w:hint="eastAsia" w:ascii="仿宋" w:hAnsi="仿宋" w:eastAsia="仿宋" w:cs="微软雅黑"/>
                <w:sz w:val="18"/>
                <w:szCs w:val="18"/>
              </w:rPr>
              <w:t>控制装置的灯具，开关默认3秒渐变效果，入网后渐变效果可调</w:t>
            </w:r>
            <w:r>
              <w:rPr>
                <w:rFonts w:hint="eastAsia" w:ascii="仿宋" w:hAnsi="仿宋" w:eastAsia="仿宋" w:cs="微软雅黑"/>
                <w:sz w:val="18"/>
                <w:szCs w:val="18"/>
                <w:lang w:eastAsia="zh-CN"/>
              </w:rPr>
              <w:t>，</w:t>
            </w:r>
            <w:r>
              <w:rPr>
                <w:rFonts w:hint="eastAsia" w:ascii="仿宋" w:hAnsi="仿宋" w:eastAsia="仿宋" w:cs="微软雅黑"/>
                <w:sz w:val="18"/>
                <w:szCs w:val="18"/>
              </w:rPr>
              <w:t>0-10S可无线设置</w:t>
            </w:r>
            <w:r>
              <w:rPr>
                <w:rFonts w:hint="eastAsia" w:ascii="仿宋" w:hAnsi="仿宋" w:eastAsia="仿宋" w:cs="微软雅黑"/>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ascii="仿宋" w:hAnsi="仿宋" w:eastAsia="仿宋" w:cs="微软雅黑"/>
                <w:sz w:val="18"/>
                <w:szCs w:val="18"/>
              </w:rPr>
            </w:pPr>
            <w:r>
              <w:rPr>
                <w:rFonts w:hint="eastAsia" w:ascii="仿宋" w:hAnsi="仿宋" w:eastAsia="仿宋" w:cs="微软雅黑"/>
                <w:sz w:val="18"/>
                <w:szCs w:val="18"/>
              </w:rPr>
              <w:t>踢除设备</w:t>
            </w:r>
          </w:p>
        </w:tc>
        <w:tc>
          <w:tcPr>
            <w:tcW w:w="7578" w:type="dxa"/>
            <w:vAlign w:val="center"/>
          </w:tcPr>
          <w:p>
            <w:pPr>
              <w:spacing w:line="276" w:lineRule="auto"/>
              <w:jc w:val="left"/>
              <w:rPr>
                <w:rFonts w:ascii="仿宋" w:hAnsi="仿宋" w:eastAsia="仿宋" w:cs="微软雅黑"/>
                <w:sz w:val="18"/>
                <w:szCs w:val="18"/>
              </w:rPr>
            </w:pPr>
            <w:r>
              <w:rPr>
                <w:rFonts w:hint="eastAsia" w:ascii="仿宋" w:hAnsi="仿宋" w:eastAsia="仿宋" w:cs="微软雅黑"/>
                <w:sz w:val="18"/>
                <w:szCs w:val="18"/>
              </w:rPr>
              <w:t>智能LED控制装置入网后，在</w:t>
            </w:r>
            <w:r>
              <w:rPr>
                <w:rFonts w:hint="eastAsia" w:ascii="仿宋" w:hAnsi="仿宋" w:eastAsia="仿宋" w:cs="微软雅黑"/>
                <w:sz w:val="18"/>
                <w:szCs w:val="18"/>
                <w:lang w:val="en-US" w:eastAsia="zh-CN"/>
              </w:rPr>
              <w:t>DMP</w:t>
            </w:r>
            <w:r>
              <w:rPr>
                <w:rFonts w:hint="eastAsia" w:ascii="仿宋" w:hAnsi="仿宋" w:eastAsia="仿宋" w:cs="微软雅黑"/>
                <w:sz w:val="18"/>
                <w:szCs w:val="18"/>
              </w:rPr>
              <w:t>端或者在</w:t>
            </w:r>
            <w:r>
              <w:rPr>
                <w:rFonts w:hint="eastAsia" w:ascii="仿宋" w:hAnsi="仿宋" w:eastAsia="仿宋" w:cs="微软雅黑"/>
                <w:sz w:val="18"/>
                <w:szCs w:val="18"/>
                <w:lang w:val="en-US" w:eastAsia="zh-CN"/>
              </w:rPr>
              <w:t>小程序</w:t>
            </w:r>
            <w:r>
              <w:rPr>
                <w:rFonts w:hint="eastAsia" w:ascii="仿宋" w:hAnsi="仿宋" w:eastAsia="仿宋" w:cs="微软雅黑"/>
                <w:sz w:val="18"/>
                <w:szCs w:val="18"/>
              </w:rPr>
              <w:t>端点击踢除选项/删除设备选项，智能LED控制装置会离开网络，不受控。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ascii="仿宋" w:hAnsi="仿宋" w:eastAsia="仿宋" w:cs="微软雅黑"/>
                <w:sz w:val="18"/>
                <w:szCs w:val="18"/>
              </w:rPr>
            </w:pPr>
            <w:r>
              <w:rPr>
                <w:rFonts w:hint="eastAsia" w:ascii="仿宋" w:hAnsi="仿宋" w:eastAsia="仿宋" w:cs="微软雅黑"/>
                <w:sz w:val="18"/>
                <w:szCs w:val="18"/>
              </w:rPr>
              <w:t>退网</w:t>
            </w:r>
          </w:p>
        </w:tc>
        <w:tc>
          <w:tcPr>
            <w:tcW w:w="7578" w:type="dxa"/>
            <w:vAlign w:val="center"/>
          </w:tcPr>
          <w:p>
            <w:pPr>
              <w:pStyle w:val="35"/>
              <w:numPr>
                <w:ilvl w:val="0"/>
                <w:numId w:val="2"/>
              </w:numPr>
              <w:spacing w:line="276" w:lineRule="auto"/>
              <w:ind w:firstLineChars="0"/>
              <w:jc w:val="left"/>
              <w:rPr>
                <w:rFonts w:hint="eastAsia" w:ascii="仿宋" w:hAnsi="仿宋" w:eastAsia="仿宋" w:cs="仿宋"/>
                <w:sz w:val="18"/>
                <w:szCs w:val="18"/>
                <w:lang w:eastAsia="zh-CN"/>
              </w:rPr>
            </w:pPr>
            <w:r>
              <w:rPr>
                <w:rFonts w:hint="eastAsia" w:ascii="仿宋" w:hAnsi="仿宋" w:eastAsia="仿宋" w:cs="仿宋"/>
                <w:sz w:val="18"/>
                <w:szCs w:val="18"/>
              </w:rPr>
              <w:t>智能LED控制装置输出端预设按键用于</w:t>
            </w:r>
            <w:r>
              <w:rPr>
                <w:rFonts w:hint="eastAsia" w:ascii="仿宋" w:hAnsi="仿宋" w:eastAsia="仿宋" w:cs="仿宋"/>
                <w:sz w:val="18"/>
                <w:szCs w:val="18"/>
                <w:lang w:val="en-US" w:eastAsia="zh-CN"/>
              </w:rPr>
              <w:t>触发新网络入网</w:t>
            </w:r>
            <w:r>
              <w:rPr>
                <w:rFonts w:hint="eastAsia" w:ascii="仿宋" w:hAnsi="仿宋" w:eastAsia="仿宋" w:cs="仿宋"/>
                <w:sz w:val="18"/>
                <w:szCs w:val="18"/>
              </w:rPr>
              <w:t>，长按6秒以上即可将智能LED控制装置踢出现有网络</w:t>
            </w:r>
            <w:r>
              <w:rPr>
                <w:rFonts w:hint="eastAsia" w:ascii="仿宋" w:hAnsi="仿宋" w:eastAsia="仿宋" w:cs="仿宋"/>
                <w:sz w:val="18"/>
                <w:szCs w:val="18"/>
                <w:lang w:eastAsia="zh-CN"/>
              </w:rPr>
              <w:t>，设备被踢除后，可被新的网关发现，若3分钟内被新网关发现并保存后，该设备直接转移到新的网关网络，旧的网关无法控制该设备；若3分钟内未被新网关网络发现并保存，则直接回到旧网关网络；</w:t>
            </w:r>
          </w:p>
          <w:p>
            <w:pPr>
              <w:pStyle w:val="35"/>
              <w:numPr>
                <w:ilvl w:val="0"/>
                <w:numId w:val="2"/>
              </w:numPr>
              <w:spacing w:line="276" w:lineRule="auto"/>
              <w:ind w:firstLineChars="0"/>
              <w:jc w:val="left"/>
              <w:rPr>
                <w:rFonts w:hint="eastAsia" w:ascii="仿宋" w:hAnsi="仿宋" w:eastAsia="仿宋" w:cs="仿宋"/>
                <w:sz w:val="18"/>
                <w:szCs w:val="18"/>
              </w:rPr>
            </w:pPr>
            <w:r>
              <w:rPr>
                <w:rFonts w:hint="eastAsia" w:ascii="仿宋" w:hAnsi="仿宋" w:eastAsia="仿宋" w:cs="仿宋"/>
                <w:sz w:val="18"/>
                <w:szCs w:val="18"/>
              </w:rPr>
              <w:t>通过上电断电组合操作触发设备退网功能</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触发成功电源电源无指示(可以通过抓包查看是否收到"ERR=FCN"来判断退网成功)</w:t>
            </w:r>
            <w:r>
              <w:rPr>
                <w:rFonts w:hint="eastAsia" w:ascii="仿宋" w:hAnsi="仿宋" w:eastAsia="仿宋" w:cs="仿宋"/>
                <w:sz w:val="18"/>
                <w:szCs w:val="18"/>
              </w:rPr>
              <w:t>；</w:t>
            </w:r>
          </w:p>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rPr>
              <w:t>组合操作：</w:t>
            </w:r>
            <w:r>
              <w:rPr>
                <w:rFonts w:hint="eastAsia" w:ascii="仿宋" w:hAnsi="仿宋" w:eastAsia="仿宋" w:cs="仿宋"/>
                <w:sz w:val="18"/>
                <w:szCs w:val="18"/>
                <w:lang w:eastAsia="zh-CN"/>
              </w:rPr>
              <w:t>“</w:t>
            </w:r>
            <w:r>
              <w:rPr>
                <w:rFonts w:hint="eastAsia" w:ascii="仿宋" w:hAnsi="仿宋" w:eastAsia="仿宋" w:cs="仿宋"/>
                <w:sz w:val="18"/>
                <w:szCs w:val="18"/>
              </w:rPr>
              <w:t>智能电源通断电5次（3短两长）</w:t>
            </w:r>
            <w:r>
              <w:rPr>
                <w:rFonts w:hint="eastAsia" w:ascii="仿宋" w:hAnsi="仿宋" w:eastAsia="仿宋" w:cs="仿宋"/>
                <w:sz w:val="18"/>
                <w:szCs w:val="18"/>
                <w:lang w:eastAsia="zh-CN"/>
              </w:rPr>
              <w:t>”</w:t>
            </w:r>
          </w:p>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首先在上电状态下，进行如下操作：</w:t>
            </w:r>
          </w:p>
          <w:p>
            <w:pPr>
              <w:pStyle w:val="35"/>
              <w:spacing w:line="276" w:lineRule="auto"/>
              <w:ind w:left="360" w:firstLine="0" w:firstLineChars="0"/>
              <w:jc w:val="left"/>
              <w:rPr>
                <w:rFonts w:hint="eastAsia" w:ascii="仿宋" w:hAnsi="仿宋" w:eastAsia="仿宋" w:cs="仿宋"/>
                <w:sz w:val="18"/>
                <w:szCs w:val="18"/>
              </w:rPr>
            </w:pPr>
            <w:r>
              <w:rPr>
                <w:rFonts w:hint="eastAsia" w:ascii="仿宋" w:hAnsi="仿宋" w:eastAsia="仿宋" w:cs="仿宋"/>
                <w:sz w:val="18"/>
                <w:szCs w:val="18"/>
              </w:rPr>
              <w:t>① 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秒后，上电1-</w:t>
            </w:r>
            <w:r>
              <w:rPr>
                <w:rFonts w:hint="eastAsia" w:ascii="仿宋" w:hAnsi="仿宋" w:eastAsia="仿宋" w:cs="仿宋"/>
                <w:sz w:val="18"/>
                <w:szCs w:val="18"/>
                <w:lang w:val="en-US" w:eastAsia="zh-CN"/>
              </w:rPr>
              <w:t>10</w:t>
            </w:r>
            <w:r>
              <w:rPr>
                <w:rFonts w:hint="eastAsia" w:ascii="仿宋" w:hAnsi="仿宋" w:eastAsia="仿宋" w:cs="仿宋"/>
                <w:sz w:val="18"/>
                <w:szCs w:val="18"/>
              </w:rPr>
              <w:t>秒</w:t>
            </w:r>
            <w:r>
              <w:rPr>
                <w:rFonts w:hint="eastAsia" w:ascii="仿宋" w:hAnsi="仿宋" w:eastAsia="仿宋" w:cs="仿宋"/>
                <w:sz w:val="18"/>
                <w:szCs w:val="18"/>
                <w:lang w:val="en-US" w:eastAsia="zh-CN"/>
              </w:rPr>
              <w:t>内</w:t>
            </w:r>
            <w:r>
              <w:rPr>
                <w:rFonts w:hint="eastAsia" w:ascii="仿宋" w:hAnsi="仿宋" w:eastAsia="仿宋" w:cs="仿宋"/>
                <w:sz w:val="18"/>
                <w:szCs w:val="18"/>
              </w:rPr>
              <w:t>断电</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--1短</w:t>
            </w:r>
          </w:p>
          <w:p>
            <w:pPr>
              <w:pStyle w:val="35"/>
              <w:spacing w:line="276" w:lineRule="auto"/>
              <w:ind w:left="360" w:firstLine="0" w:firstLineChars="0"/>
              <w:jc w:val="left"/>
              <w:rPr>
                <w:rFonts w:hint="eastAsia" w:ascii="仿宋" w:hAnsi="仿宋" w:eastAsia="仿宋" w:cs="仿宋"/>
                <w:sz w:val="18"/>
                <w:szCs w:val="18"/>
              </w:rPr>
            </w:pPr>
            <w:r>
              <w:rPr>
                <w:rFonts w:hint="eastAsia" w:ascii="仿宋" w:hAnsi="仿宋" w:eastAsia="仿宋" w:cs="仿宋"/>
                <w:sz w:val="18"/>
                <w:szCs w:val="18"/>
              </w:rPr>
              <w:t>② 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秒后，上电1-</w:t>
            </w:r>
            <w:r>
              <w:rPr>
                <w:rFonts w:hint="eastAsia" w:ascii="仿宋" w:hAnsi="仿宋" w:eastAsia="仿宋" w:cs="仿宋"/>
                <w:sz w:val="18"/>
                <w:szCs w:val="18"/>
                <w:lang w:val="en-US" w:eastAsia="zh-CN"/>
              </w:rPr>
              <w:t>10</w:t>
            </w:r>
            <w:r>
              <w:rPr>
                <w:rFonts w:hint="eastAsia" w:ascii="仿宋" w:hAnsi="仿宋" w:eastAsia="仿宋" w:cs="仿宋"/>
                <w:sz w:val="18"/>
                <w:szCs w:val="18"/>
              </w:rPr>
              <w:t>秒</w:t>
            </w:r>
            <w:r>
              <w:rPr>
                <w:rFonts w:hint="eastAsia" w:ascii="仿宋" w:hAnsi="仿宋" w:eastAsia="仿宋" w:cs="仿宋"/>
                <w:sz w:val="18"/>
                <w:szCs w:val="18"/>
                <w:lang w:val="en-US" w:eastAsia="zh-CN"/>
              </w:rPr>
              <w:t>内</w:t>
            </w:r>
            <w:r>
              <w:rPr>
                <w:rFonts w:hint="eastAsia" w:ascii="仿宋" w:hAnsi="仿宋" w:eastAsia="仿宋" w:cs="仿宋"/>
                <w:sz w:val="18"/>
                <w:szCs w:val="18"/>
              </w:rPr>
              <w:t>断</w:t>
            </w:r>
            <w:r>
              <w:rPr>
                <w:rFonts w:hint="eastAsia" w:ascii="仿宋" w:hAnsi="仿宋" w:eastAsia="仿宋" w:cs="仿宋"/>
                <w:sz w:val="18"/>
                <w:szCs w:val="18"/>
                <w:lang w:val="en-US" w:eastAsia="zh-CN"/>
              </w:rPr>
              <w:t xml:space="preserve">电 </w:t>
            </w:r>
            <w:r>
              <w:rPr>
                <w:rFonts w:hint="eastAsia" w:ascii="仿宋" w:hAnsi="仿宋" w:eastAsia="仿宋" w:cs="仿宋"/>
                <w:sz w:val="18"/>
                <w:szCs w:val="18"/>
              </w:rPr>
              <w:t>--2短</w:t>
            </w:r>
          </w:p>
          <w:p>
            <w:pPr>
              <w:pStyle w:val="35"/>
              <w:spacing w:line="276" w:lineRule="auto"/>
              <w:ind w:left="360" w:firstLine="0" w:firstLineChars="0"/>
              <w:jc w:val="left"/>
              <w:rPr>
                <w:rFonts w:hint="eastAsia" w:ascii="仿宋" w:hAnsi="仿宋" w:eastAsia="仿宋" w:cs="仿宋"/>
                <w:sz w:val="18"/>
                <w:szCs w:val="18"/>
              </w:rPr>
            </w:pPr>
            <w:r>
              <w:rPr>
                <w:rFonts w:hint="eastAsia" w:ascii="仿宋" w:hAnsi="仿宋" w:eastAsia="仿宋" w:cs="仿宋"/>
                <w:sz w:val="18"/>
                <w:szCs w:val="18"/>
              </w:rPr>
              <w:t>③ 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10</w:t>
            </w:r>
            <w:r>
              <w:rPr>
                <w:rFonts w:hint="eastAsia" w:ascii="仿宋" w:hAnsi="仿宋" w:eastAsia="仿宋" w:cs="仿宋"/>
                <w:sz w:val="18"/>
                <w:szCs w:val="18"/>
              </w:rPr>
              <w:t>秒</w:t>
            </w:r>
            <w:r>
              <w:rPr>
                <w:rFonts w:hint="eastAsia" w:ascii="仿宋" w:hAnsi="仿宋" w:eastAsia="仿宋" w:cs="仿宋"/>
                <w:sz w:val="18"/>
                <w:szCs w:val="18"/>
                <w:lang w:val="en-US" w:eastAsia="zh-CN"/>
              </w:rPr>
              <w:t>内</w:t>
            </w:r>
            <w:r>
              <w:rPr>
                <w:rFonts w:hint="eastAsia" w:ascii="仿宋" w:hAnsi="仿宋" w:eastAsia="仿宋" w:cs="仿宋"/>
                <w:sz w:val="18"/>
                <w:szCs w:val="18"/>
              </w:rPr>
              <w:t>断</w:t>
            </w:r>
            <w:r>
              <w:rPr>
                <w:rFonts w:hint="eastAsia" w:ascii="仿宋" w:hAnsi="仿宋" w:eastAsia="仿宋" w:cs="仿宋"/>
                <w:sz w:val="18"/>
                <w:szCs w:val="18"/>
                <w:lang w:val="en-US" w:eastAsia="zh-CN"/>
              </w:rPr>
              <w:t xml:space="preserve">电 </w:t>
            </w:r>
            <w:r>
              <w:rPr>
                <w:rFonts w:hint="eastAsia" w:ascii="仿宋" w:hAnsi="仿宋" w:eastAsia="仿宋" w:cs="仿宋"/>
                <w:sz w:val="18"/>
                <w:szCs w:val="18"/>
              </w:rPr>
              <w:t>--3短</w:t>
            </w:r>
          </w:p>
          <w:p>
            <w:pPr>
              <w:pStyle w:val="35"/>
              <w:spacing w:line="276" w:lineRule="auto"/>
              <w:ind w:left="360" w:firstLine="0" w:firstLineChars="0"/>
              <w:jc w:val="left"/>
              <w:rPr>
                <w:rFonts w:hint="eastAsia" w:ascii="仿宋" w:hAnsi="仿宋" w:eastAsia="仿宋" w:cs="仿宋"/>
                <w:sz w:val="18"/>
                <w:szCs w:val="18"/>
              </w:rPr>
            </w:pPr>
            <w:r>
              <w:rPr>
                <w:rFonts w:hint="eastAsia" w:ascii="仿宋" w:hAnsi="仿宋" w:eastAsia="仿宋" w:cs="仿宋"/>
                <w:sz w:val="18"/>
                <w:szCs w:val="18"/>
              </w:rPr>
              <w:t>④ 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w:t>
            </w:r>
            <w:r>
              <w:rPr>
                <w:rFonts w:hint="eastAsia" w:ascii="仿宋" w:hAnsi="仿宋" w:eastAsia="仿宋" w:cs="仿宋"/>
                <w:sz w:val="18"/>
                <w:szCs w:val="18"/>
                <w:lang w:val="en-US" w:eastAsia="zh-CN"/>
              </w:rPr>
              <w:t>12</w:t>
            </w:r>
            <w:r>
              <w:rPr>
                <w:rFonts w:hint="eastAsia" w:ascii="仿宋" w:hAnsi="仿宋" w:eastAsia="仿宋" w:cs="仿宋"/>
                <w:sz w:val="18"/>
                <w:szCs w:val="18"/>
              </w:rPr>
              <w:t>-</w:t>
            </w:r>
            <w:r>
              <w:rPr>
                <w:rFonts w:hint="eastAsia" w:ascii="仿宋" w:hAnsi="仿宋" w:eastAsia="仿宋" w:cs="仿宋"/>
                <w:sz w:val="18"/>
                <w:szCs w:val="18"/>
                <w:lang w:val="en-US" w:eastAsia="zh-CN"/>
              </w:rPr>
              <w:t>30</w:t>
            </w:r>
            <w:r>
              <w:rPr>
                <w:rFonts w:hint="eastAsia" w:ascii="仿宋" w:hAnsi="仿宋" w:eastAsia="仿宋" w:cs="仿宋"/>
                <w:sz w:val="18"/>
                <w:szCs w:val="18"/>
              </w:rPr>
              <w:t>秒</w:t>
            </w:r>
            <w:r>
              <w:rPr>
                <w:rFonts w:hint="eastAsia" w:ascii="仿宋" w:hAnsi="仿宋" w:eastAsia="仿宋" w:cs="仿宋"/>
                <w:sz w:val="18"/>
                <w:szCs w:val="18"/>
                <w:lang w:val="en-US" w:eastAsia="zh-CN"/>
              </w:rPr>
              <w:t>内</w:t>
            </w:r>
            <w:r>
              <w:rPr>
                <w:rFonts w:hint="eastAsia" w:ascii="仿宋" w:hAnsi="仿宋" w:eastAsia="仿宋" w:cs="仿宋"/>
                <w:sz w:val="18"/>
                <w:szCs w:val="18"/>
              </w:rPr>
              <w:t>断电</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--1长</w:t>
            </w:r>
          </w:p>
          <w:p>
            <w:pPr>
              <w:pStyle w:val="35"/>
              <w:spacing w:line="276" w:lineRule="auto"/>
              <w:ind w:left="360" w:firstLine="0" w:firstLineChars="0"/>
              <w:jc w:val="left"/>
              <w:rPr>
                <w:rFonts w:hint="eastAsia" w:ascii="仿宋" w:hAnsi="仿宋" w:eastAsia="仿宋" w:cs="仿宋"/>
                <w:sz w:val="18"/>
                <w:szCs w:val="18"/>
              </w:rPr>
            </w:pPr>
            <w:r>
              <w:rPr>
                <w:rFonts w:hint="eastAsia" w:ascii="仿宋" w:hAnsi="仿宋" w:eastAsia="仿宋" w:cs="仿宋"/>
                <w:sz w:val="18"/>
                <w:szCs w:val="18"/>
              </w:rPr>
              <w:t>⑤ 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w:t>
            </w:r>
            <w:r>
              <w:rPr>
                <w:rFonts w:hint="eastAsia" w:ascii="仿宋" w:hAnsi="仿宋" w:eastAsia="仿宋" w:cs="仿宋"/>
                <w:sz w:val="18"/>
                <w:szCs w:val="18"/>
                <w:lang w:val="en-US" w:eastAsia="zh-CN"/>
              </w:rPr>
              <w:t>12</w:t>
            </w:r>
            <w:r>
              <w:rPr>
                <w:rFonts w:hint="eastAsia" w:ascii="仿宋" w:hAnsi="仿宋" w:eastAsia="仿宋" w:cs="仿宋"/>
                <w:sz w:val="18"/>
                <w:szCs w:val="18"/>
              </w:rPr>
              <w:t>-</w:t>
            </w:r>
            <w:r>
              <w:rPr>
                <w:rFonts w:hint="eastAsia" w:ascii="仿宋" w:hAnsi="仿宋" w:eastAsia="仿宋" w:cs="仿宋"/>
                <w:sz w:val="18"/>
                <w:szCs w:val="18"/>
                <w:lang w:val="en-US" w:eastAsia="zh-CN"/>
              </w:rPr>
              <w:t>30</w:t>
            </w:r>
            <w:r>
              <w:rPr>
                <w:rFonts w:hint="eastAsia" w:ascii="仿宋" w:hAnsi="仿宋" w:eastAsia="仿宋" w:cs="仿宋"/>
                <w:sz w:val="18"/>
                <w:szCs w:val="18"/>
              </w:rPr>
              <w:t>秒</w:t>
            </w:r>
            <w:r>
              <w:rPr>
                <w:rFonts w:hint="eastAsia" w:ascii="仿宋" w:hAnsi="仿宋" w:eastAsia="仿宋" w:cs="仿宋"/>
                <w:sz w:val="18"/>
                <w:szCs w:val="18"/>
                <w:lang w:val="en-US" w:eastAsia="zh-CN"/>
              </w:rPr>
              <w:t>内</w:t>
            </w:r>
            <w:r>
              <w:rPr>
                <w:rFonts w:hint="eastAsia" w:ascii="仿宋" w:hAnsi="仿宋" w:eastAsia="仿宋" w:cs="仿宋"/>
                <w:sz w:val="18"/>
                <w:szCs w:val="18"/>
              </w:rPr>
              <w:t>断电</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--2长</w:t>
            </w:r>
          </w:p>
          <w:p>
            <w:pPr>
              <w:pStyle w:val="35"/>
              <w:spacing w:line="276" w:lineRule="auto"/>
              <w:ind w:left="360" w:firstLine="0" w:firstLineChars="0"/>
              <w:jc w:val="left"/>
              <w:rPr>
                <w:rFonts w:hint="eastAsia" w:ascii="仿宋" w:hAnsi="仿宋" w:eastAsia="仿宋" w:cs="微软雅黑"/>
                <w:sz w:val="18"/>
                <w:szCs w:val="18"/>
              </w:rPr>
            </w:pPr>
            <w:r>
              <w:rPr>
                <w:rFonts w:hint="eastAsia" w:ascii="仿宋" w:hAnsi="仿宋" w:eastAsia="仿宋" w:cs="仿宋"/>
                <w:sz w:val="18"/>
                <w:szCs w:val="18"/>
              </w:rPr>
              <w:t>⑥断电</w:t>
            </w:r>
            <w:r>
              <w:rPr>
                <w:rFonts w:hint="eastAsia" w:ascii="仿宋" w:hAnsi="仿宋" w:eastAsia="仿宋" w:cs="仿宋"/>
                <w:sz w:val="18"/>
                <w:szCs w:val="18"/>
                <w:lang w:val="en-US" w:eastAsia="zh-CN"/>
              </w:rPr>
              <w:t>3</w:t>
            </w:r>
            <w:r>
              <w:rPr>
                <w:rFonts w:hint="eastAsia" w:ascii="仿宋" w:hAnsi="仿宋" w:eastAsia="仿宋" w:cs="仿宋"/>
                <w:sz w:val="18"/>
                <w:szCs w:val="18"/>
              </w:rPr>
              <w:t>秒后，上电后，</w:t>
            </w:r>
            <w:r>
              <w:rPr>
                <w:rFonts w:hint="eastAsia" w:ascii="仿宋" w:hAnsi="仿宋" w:eastAsia="仿宋" w:cs="仿宋"/>
                <w:sz w:val="18"/>
                <w:szCs w:val="18"/>
                <w:lang w:val="en-US" w:eastAsia="zh-CN"/>
              </w:rPr>
              <w:t>设备被踢除，设备被踢除后，可被新的网关发现，若3分钟内被新网关发现并保存后，该设备直接转移到新的网关网络，旧的网关无法控制该设备；若3分钟内未被新网关网络发现并保存，则直接回到旧网关网络；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微软雅黑"/>
                <w:kern w:val="2"/>
                <w:sz w:val="18"/>
                <w:szCs w:val="18"/>
                <w:lang w:val="en-US" w:eastAsia="zh-CN" w:bidi="ar-SA"/>
              </w:rPr>
            </w:pPr>
            <w:r>
              <w:rPr>
                <w:rFonts w:hint="eastAsia" w:ascii="仿宋" w:hAnsi="仿宋" w:eastAsia="仿宋" w:cs="微软雅黑"/>
                <w:sz w:val="18"/>
                <w:szCs w:val="18"/>
              </w:rPr>
              <w:t>拨码设置</w:t>
            </w:r>
          </w:p>
        </w:tc>
        <w:tc>
          <w:tcPr>
            <w:tcW w:w="7578" w:type="dxa"/>
            <w:vAlign w:val="center"/>
          </w:tcPr>
          <w:p>
            <w:pPr>
              <w:spacing w:line="276" w:lineRule="auto"/>
              <w:jc w:val="left"/>
              <w:rPr>
                <w:rFonts w:hint="eastAsia" w:ascii="仿宋" w:hAnsi="仿宋" w:eastAsia="仿宋" w:cs="微软雅黑"/>
                <w:kern w:val="2"/>
                <w:sz w:val="18"/>
                <w:szCs w:val="18"/>
                <w:lang w:val="en-US" w:eastAsia="zh-CN" w:bidi="ar-SA"/>
              </w:rPr>
            </w:pPr>
            <w:r>
              <w:rPr>
                <w:rFonts w:hint="eastAsia" w:ascii="仿宋" w:hAnsi="仿宋" w:eastAsia="仿宋" w:cs="微软雅黑"/>
                <w:sz w:val="18"/>
                <w:szCs w:val="18"/>
              </w:rPr>
              <w:t>智能L</w:t>
            </w:r>
            <w:r>
              <w:rPr>
                <w:rFonts w:ascii="仿宋" w:hAnsi="仿宋" w:eastAsia="仿宋" w:cs="微软雅黑"/>
                <w:sz w:val="18"/>
                <w:szCs w:val="18"/>
              </w:rPr>
              <w:t>ED</w:t>
            </w:r>
            <w:r>
              <w:rPr>
                <w:rFonts w:hint="eastAsia" w:ascii="仿宋" w:hAnsi="仿宋" w:eastAsia="仿宋" w:cs="微软雅黑"/>
                <w:sz w:val="18"/>
                <w:szCs w:val="18"/>
              </w:rPr>
              <w:t>控制装置输出端预设拨码开关，用于切换电源输出电流，</w:t>
            </w:r>
            <w:r>
              <w:rPr>
                <w:rFonts w:hint="eastAsia" w:ascii="仿宋" w:hAnsi="仿宋" w:eastAsia="仿宋" w:cs="微软雅黑"/>
                <w:sz w:val="18"/>
                <w:szCs w:val="18"/>
                <w:lang w:val="en-US" w:eastAsia="zh-CN"/>
              </w:rPr>
              <w:t>共</w:t>
            </w:r>
            <w:r>
              <w:rPr>
                <w:rFonts w:hint="eastAsia" w:ascii="仿宋" w:hAnsi="仿宋" w:eastAsia="仿宋" w:cs="Arial Narrow"/>
                <w:sz w:val="18"/>
                <w:szCs w:val="24"/>
                <w:lang w:val="en-US" w:eastAsia="zh-CN"/>
              </w:rPr>
              <w:t>6</w:t>
            </w:r>
            <w:r>
              <w:rPr>
                <w:rFonts w:hint="eastAsia" w:ascii="仿宋" w:hAnsi="仿宋" w:eastAsia="仿宋" w:cs="微软雅黑"/>
                <w:sz w:val="18"/>
                <w:szCs w:val="18"/>
              </w:rPr>
              <w:t>档切换</w:t>
            </w:r>
            <w:r>
              <w:rPr>
                <w:rFonts w:hint="eastAsia" w:ascii="仿宋" w:hAnsi="仿宋" w:eastAsia="仿宋" w:cs="Arial Narrow"/>
                <w:sz w:val="18"/>
                <w:szCs w:val="24"/>
              </w:rPr>
              <w:t>100mA;150mA;200mA;250mA;300mA;350mA</w:t>
            </w:r>
            <w:r>
              <w:rPr>
                <w:rFonts w:hint="eastAsia" w:ascii="仿宋" w:hAnsi="仿宋" w:eastAsia="仿宋" w:cs="Arial Narrow"/>
                <w:sz w:val="18"/>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173" w:type="dxa"/>
            <w:vAlign w:val="center"/>
          </w:tcPr>
          <w:p>
            <w:pPr>
              <w:spacing w:line="276" w:lineRule="auto"/>
              <w:jc w:val="center"/>
              <w:rPr>
                <w:rFonts w:hint="eastAsia" w:ascii="仿宋" w:hAnsi="仿宋" w:eastAsia="仿宋" w:cs="微软雅黑"/>
                <w:sz w:val="18"/>
                <w:szCs w:val="18"/>
              </w:rPr>
            </w:pPr>
            <w:r>
              <w:rPr>
                <w:rFonts w:hint="eastAsia" w:ascii="仿宋" w:hAnsi="仿宋" w:eastAsia="仿宋" w:cs="微软雅黑"/>
                <w:sz w:val="18"/>
                <w:szCs w:val="18"/>
                <w:lang w:val="en-US" w:eastAsia="zh-CN"/>
              </w:rPr>
              <w:t>产测模式</w:t>
            </w:r>
          </w:p>
        </w:tc>
        <w:tc>
          <w:tcPr>
            <w:tcW w:w="7578" w:type="dxa"/>
            <w:vAlign w:val="center"/>
          </w:tcPr>
          <w:p>
            <w:pPr>
              <w:spacing w:line="276" w:lineRule="auto"/>
              <w:jc w:val="left"/>
              <w:rPr>
                <w:rFonts w:hint="eastAsia" w:ascii="仿宋" w:hAnsi="仿宋" w:eastAsia="仿宋" w:cs="微软雅黑"/>
                <w:sz w:val="18"/>
                <w:szCs w:val="18"/>
              </w:rPr>
            </w:pPr>
            <w:r>
              <w:rPr>
                <w:rFonts w:hint="eastAsia" w:ascii="仿宋" w:hAnsi="仿宋" w:eastAsia="仿宋" w:cs="微软雅黑"/>
                <w:sz w:val="18"/>
                <w:szCs w:val="18"/>
              </w:rPr>
              <w:t>设备未保存网络状态下，默认上电SWI=ON,LEV=100,CTM=50; 按下按键SWI=ON,LEV=100,CTM=0,WW输出100%，CW无输出； 再按下按键SWI=ON,LEV=100,CTM=100,WW无输出，CW输出100%， 再按下SWI=0FF,关灯（循环）（混-暖-冷-关,变化不要做渐变</w:t>
            </w:r>
            <w:r>
              <w:rPr>
                <w:rFonts w:hint="eastAsia" w:ascii="仿宋" w:hAnsi="仿宋" w:eastAsia="仿宋" w:cs="微软雅黑"/>
                <w:sz w:val="18"/>
                <w:szCs w:val="18"/>
                <w:lang w:eastAsia="zh-CN"/>
              </w:rPr>
              <w:t>）</w:t>
            </w:r>
          </w:p>
        </w:tc>
      </w:tr>
    </w:tbl>
    <w:p>
      <w:pPr>
        <w:spacing w:line="720" w:lineRule="auto"/>
        <w:rPr>
          <w:rFonts w:ascii="Arial" w:hAnsi="Arial" w:eastAsia="微软雅黑" w:cs="Arial"/>
          <w:b/>
          <w:bCs/>
          <w:sz w:val="40"/>
          <w:szCs w:val="40"/>
        </w:rPr>
      </w:pPr>
    </w:p>
    <w:p>
      <w:pPr>
        <w:spacing w:line="720" w:lineRule="auto"/>
        <w:rPr>
          <w:rFonts w:ascii="Arial" w:hAnsi="Arial" w:eastAsia="微软雅黑" w:cs="Arial"/>
          <w:b/>
          <w:bCs/>
          <w:sz w:val="40"/>
          <w:szCs w:val="4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11" w:type="dxa"/>
            <w:shd w:val="clear" w:color="auto" w:fill="00B0F0"/>
            <w:vAlign w:val="top"/>
          </w:tcPr>
          <w:p>
            <w:pPr>
              <w:pStyle w:val="3"/>
              <w:rPr>
                <w:rFonts w:hint="eastAsia" w:ascii="仿宋" w:hAnsi="仿宋" w:eastAsia="仿宋" w:cs="微软雅黑"/>
                <w:sz w:val="18"/>
                <w:szCs w:val="18"/>
              </w:rPr>
            </w:pPr>
            <w:bookmarkStart w:id="6" w:name="_Toc476039490"/>
            <w:r>
              <w:rPr>
                <w:rFonts w:hint="eastAsia" w:ascii="仿宋" w:hAnsi="仿宋" w:eastAsia="仿宋" w:cs="微软雅黑"/>
                <w:sz w:val="18"/>
                <w:szCs w:val="18"/>
              </w:rPr>
              <w:t>注意事项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1" w:type="dxa"/>
          </w:tcPr>
          <w:p>
            <w:pPr>
              <w:numPr>
                <w:ilvl w:val="0"/>
                <w:numId w:val="3"/>
              </w:numPr>
              <w:spacing w:line="240" w:lineRule="auto"/>
              <w:rPr>
                <w:rFonts w:ascii="仿宋" w:hAnsi="仿宋" w:eastAsia="仿宋" w:cs="微软雅黑"/>
                <w:sz w:val="18"/>
                <w:szCs w:val="18"/>
              </w:rPr>
            </w:pPr>
            <w:r>
              <w:rPr>
                <w:rFonts w:hint="eastAsia" w:ascii="仿宋" w:hAnsi="仿宋" w:eastAsia="仿宋" w:cs="微软雅黑"/>
                <w:sz w:val="18"/>
                <w:szCs w:val="18"/>
              </w:rPr>
              <w:t>请按照规格书要求，以标称电压供电，以免造成产品损坏；</w:t>
            </w:r>
          </w:p>
          <w:p>
            <w:pPr>
              <w:spacing w:line="240" w:lineRule="auto"/>
              <w:rPr>
                <w:rFonts w:ascii="仿宋" w:hAnsi="仿宋" w:eastAsia="仿宋" w:cs="微软雅黑"/>
                <w:sz w:val="18"/>
                <w:szCs w:val="18"/>
              </w:rPr>
            </w:pPr>
            <w:r>
              <w:rPr>
                <w:rFonts w:hint="eastAsia" w:ascii="仿宋" w:hAnsi="仿宋" w:eastAsia="仿宋" w:cs="微软雅黑"/>
                <w:sz w:val="18"/>
                <w:szCs w:val="18"/>
              </w:rPr>
              <w:t>2. 安装和更换本产品时，请勿带电操作，以免造成生命危险；</w:t>
            </w:r>
          </w:p>
          <w:p>
            <w:pPr>
              <w:spacing w:line="240" w:lineRule="auto"/>
              <w:rPr>
                <w:rFonts w:ascii="仿宋" w:hAnsi="仿宋" w:eastAsia="仿宋" w:cs="微软雅黑"/>
                <w:sz w:val="18"/>
                <w:szCs w:val="18"/>
              </w:rPr>
            </w:pPr>
            <w:r>
              <w:rPr>
                <w:rFonts w:hint="eastAsia" w:ascii="仿宋" w:hAnsi="仿宋" w:eastAsia="仿宋" w:cs="微软雅黑"/>
                <w:sz w:val="18"/>
                <w:szCs w:val="18"/>
              </w:rPr>
              <w:t>3. 接线必须严格按照接线说明操作，以免影响正常使用；</w:t>
            </w:r>
          </w:p>
          <w:p>
            <w:pPr>
              <w:spacing w:line="240" w:lineRule="auto"/>
              <w:rPr>
                <w:rFonts w:ascii="仿宋" w:hAnsi="仿宋" w:eastAsia="仿宋" w:cs="微软雅黑"/>
                <w:sz w:val="18"/>
                <w:szCs w:val="18"/>
              </w:rPr>
            </w:pPr>
            <w:r>
              <w:rPr>
                <w:rFonts w:hint="eastAsia" w:ascii="仿宋" w:hAnsi="仿宋" w:eastAsia="仿宋" w:cs="微软雅黑"/>
                <w:sz w:val="18"/>
                <w:szCs w:val="18"/>
              </w:rPr>
              <w:t>4. 请勿撞击、跌落、人为踩踏产品，严禁外力冲击线路板，避免造成产品损坏。</w:t>
            </w:r>
          </w:p>
          <w:p>
            <w:pPr>
              <w:spacing w:line="240" w:lineRule="auto"/>
              <w:rPr>
                <w:rFonts w:ascii="仿宋" w:hAnsi="仿宋" w:eastAsia="仿宋" w:cs="微软雅黑"/>
                <w:sz w:val="18"/>
                <w:szCs w:val="18"/>
              </w:rPr>
            </w:pPr>
            <w:r>
              <w:rPr>
                <w:rFonts w:hint="eastAsia" w:ascii="仿宋" w:hAnsi="仿宋" w:eastAsia="仿宋" w:cs="微软雅黑"/>
                <w:sz w:val="18"/>
                <w:szCs w:val="18"/>
              </w:rPr>
              <w:t>5. 在使用前，请查实产品有没有在运输过程损坏，如果出现损坏，请立即停止使用；</w:t>
            </w:r>
          </w:p>
          <w:p>
            <w:pPr>
              <w:spacing w:line="240" w:lineRule="auto"/>
              <w:rPr>
                <w:rFonts w:ascii="仿宋" w:hAnsi="仿宋" w:eastAsia="仿宋" w:cs="微软雅黑"/>
                <w:sz w:val="18"/>
                <w:szCs w:val="18"/>
              </w:rPr>
            </w:pPr>
            <w:r>
              <w:rPr>
                <w:rFonts w:hint="eastAsia" w:ascii="仿宋" w:hAnsi="仿宋" w:eastAsia="仿宋" w:cs="微软雅黑"/>
                <w:sz w:val="18"/>
                <w:szCs w:val="18"/>
              </w:rPr>
              <w:t>6. 严禁在长期潮湿或雨淋的场所使用；</w:t>
            </w:r>
          </w:p>
          <w:p>
            <w:pPr>
              <w:spacing w:line="240" w:lineRule="auto"/>
              <w:rPr>
                <w:rFonts w:ascii="仿宋" w:hAnsi="仿宋" w:eastAsia="仿宋" w:cs="微软雅黑"/>
                <w:sz w:val="18"/>
                <w:szCs w:val="18"/>
              </w:rPr>
            </w:pPr>
            <w:r>
              <w:rPr>
                <w:rFonts w:hint="eastAsia" w:ascii="仿宋" w:hAnsi="仿宋" w:eastAsia="仿宋" w:cs="微软雅黑"/>
                <w:sz w:val="18"/>
                <w:szCs w:val="18"/>
              </w:rPr>
              <w:t>7. 产品应远离酸、碱等腐蚀性物质；</w:t>
            </w:r>
          </w:p>
          <w:p>
            <w:pPr>
              <w:spacing w:line="240" w:lineRule="auto"/>
              <w:rPr>
                <w:rFonts w:hint="eastAsia" w:ascii="仿宋" w:hAnsi="仿宋" w:eastAsia="仿宋" w:cs="微软雅黑"/>
                <w:sz w:val="18"/>
                <w:szCs w:val="18"/>
              </w:rPr>
            </w:pPr>
            <w:r>
              <w:rPr>
                <w:rFonts w:hint="eastAsia" w:ascii="仿宋" w:hAnsi="仿宋" w:eastAsia="仿宋" w:cs="微软雅黑"/>
                <w:sz w:val="18"/>
                <w:szCs w:val="18"/>
              </w:rPr>
              <w:t>8. 产品应远离火源。</w:t>
            </w:r>
          </w:p>
        </w:tc>
      </w:tr>
    </w:tbl>
    <w:p>
      <w:pPr>
        <w:spacing w:line="240" w:lineRule="auto"/>
        <w:rPr>
          <w:rFonts w:hint="eastAsia" w:ascii="微软雅黑" w:hAnsi="微软雅黑" w:eastAsia="微软雅黑" w:cs="微软雅黑"/>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47" w:type="dxa"/>
            <w:shd w:val="clear" w:color="auto" w:fill="00B0F0"/>
            <w:vAlign w:val="top"/>
          </w:tcPr>
          <w:p>
            <w:pPr>
              <w:pStyle w:val="3"/>
              <w:rPr>
                <w:rFonts w:hint="eastAsia" w:ascii="仿宋" w:hAnsi="仿宋" w:eastAsia="仿宋" w:cs="微软雅黑"/>
                <w:sz w:val="18"/>
                <w:szCs w:val="18"/>
              </w:rPr>
            </w:pPr>
            <w:bookmarkStart w:id="7" w:name="_Toc476039491"/>
            <w:r>
              <w:rPr>
                <w:rFonts w:hint="eastAsia" w:ascii="仿宋" w:hAnsi="仿宋" w:eastAsia="仿宋" w:cs="微软雅黑"/>
                <w:sz w:val="18"/>
                <w:szCs w:val="18"/>
              </w:rPr>
              <w:t>敬告用户</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tcPr>
          <w:p>
            <w:pPr>
              <w:rPr>
                <w:rFonts w:ascii="仿宋" w:hAnsi="仿宋" w:eastAsia="仿宋" w:cs="微软雅黑"/>
                <w:sz w:val="18"/>
                <w:szCs w:val="18"/>
              </w:rPr>
            </w:pPr>
            <w:r>
              <w:rPr>
                <w:rFonts w:hint="eastAsia" w:ascii="仿宋" w:hAnsi="仿宋" w:eastAsia="仿宋" w:cs="微软雅黑"/>
                <w:sz w:val="18"/>
                <w:szCs w:val="18"/>
              </w:rPr>
              <w:t xml:space="preserve">1、欢迎您使用利尔达科技集团股份有限公司的产品，在使用我公司产品前，请先阅读此敬告；如果您已开始使用产品说明您已阅读并接受本敬告。 </w:t>
            </w:r>
          </w:p>
          <w:p>
            <w:pPr>
              <w:rPr>
                <w:rFonts w:hint="eastAsia" w:ascii="仿宋" w:hAnsi="仿宋" w:eastAsia="仿宋" w:cs="微软雅黑"/>
                <w:sz w:val="18"/>
                <w:szCs w:val="18"/>
              </w:rPr>
            </w:pPr>
            <w:r>
              <w:rPr>
                <w:rFonts w:hint="eastAsia" w:ascii="仿宋" w:hAnsi="仿宋" w:eastAsia="仿宋" w:cs="微软雅黑"/>
                <w:sz w:val="18"/>
                <w:szCs w:val="18"/>
              </w:rPr>
              <w:t>2、利尔达科技集团股份有限公司保留对产品所配备的全部资料的最终解释和修改权，如有更改将不另行通知。</w:t>
            </w:r>
          </w:p>
        </w:tc>
      </w:tr>
    </w:tbl>
    <w:p>
      <w:pPr>
        <w:spacing w:line="240" w:lineRule="auto"/>
        <w:rPr>
          <w:rFonts w:ascii="微软雅黑" w:hAnsi="微软雅黑" w:eastAsia="微软雅黑" w:cs="微软雅黑"/>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60" w:type="dxa"/>
            <w:shd w:val="clear" w:color="auto" w:fill="00B0F0"/>
            <w:vAlign w:val="top"/>
          </w:tcPr>
          <w:p>
            <w:pPr>
              <w:rPr>
                <w:rFonts w:hint="eastAsia" w:ascii="仿宋" w:hAnsi="仿宋" w:eastAsia="仿宋" w:cs="微软雅黑"/>
                <w:sz w:val="18"/>
                <w:szCs w:val="18"/>
              </w:rPr>
            </w:pPr>
            <w:r>
              <w:rPr>
                <w:rFonts w:hint="eastAsia" w:ascii="仿宋" w:hAnsi="仿宋" w:eastAsia="仿宋" w:cs="微软雅黑"/>
                <w:sz w:val="18"/>
                <w:szCs w:val="18"/>
              </w:rPr>
              <w:t>产品质量控制标准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760" w:type="dxa"/>
          </w:tcPr>
          <w:p>
            <w:pPr>
              <w:rPr>
                <w:rFonts w:ascii="仿宋" w:hAnsi="仿宋" w:eastAsia="仿宋" w:cs="微软雅黑"/>
                <w:sz w:val="18"/>
                <w:szCs w:val="18"/>
              </w:rPr>
            </w:pPr>
            <w:bookmarkStart w:id="8" w:name="_GoBack"/>
            <w:r>
              <w:rPr>
                <w:rFonts w:hint="eastAsia" w:ascii="仿宋" w:hAnsi="仿宋" w:eastAsia="仿宋" w:cs="微软雅黑"/>
                <w:sz w:val="18"/>
                <w:szCs w:val="18"/>
              </w:rPr>
              <w:t>该产品的质量严格遵循利尔达科技股份有限公司质量控制体系</w:t>
            </w:r>
          </w:p>
          <w:tbl>
            <w:tblPr>
              <w:tblStyle w:val="15"/>
              <w:tblpPr w:leftFromText="180" w:rightFromText="180" w:horzAnchor="margin" w:tblpXSpec="center" w:tblpY="592"/>
              <w:tblOverlap w:val="never"/>
              <w:tblW w:w="6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shd w:val="clear" w:color="auto" w:fill="auto"/>
                </w:tcPr>
                <w:p>
                  <w:pPr>
                    <w:spacing w:line="240" w:lineRule="auto"/>
                    <w:jc w:val="center"/>
                    <w:rPr>
                      <w:rFonts w:ascii="仿宋" w:hAnsi="仿宋" w:eastAsia="仿宋" w:cs="微软雅黑"/>
                      <w:b/>
                      <w:bCs/>
                      <w:sz w:val="18"/>
                      <w:szCs w:val="18"/>
                    </w:rPr>
                  </w:pPr>
                  <w:r>
                    <w:rPr>
                      <w:rFonts w:hint="eastAsia" w:ascii="仿宋" w:hAnsi="仿宋" w:eastAsia="仿宋" w:cs="微软雅黑"/>
                      <w:b/>
                      <w:bCs/>
                      <w:sz w:val="18"/>
                      <w:szCs w:val="18"/>
                    </w:rPr>
                    <w:t>类别</w:t>
                  </w:r>
                </w:p>
              </w:tc>
              <w:tc>
                <w:tcPr>
                  <w:tcW w:w="4490" w:type="dxa"/>
                  <w:shd w:val="clear" w:color="auto" w:fill="auto"/>
                </w:tcPr>
                <w:p>
                  <w:pPr>
                    <w:spacing w:line="240" w:lineRule="auto"/>
                    <w:jc w:val="center"/>
                    <w:rPr>
                      <w:rFonts w:ascii="仿宋" w:hAnsi="仿宋" w:eastAsia="仿宋" w:cs="微软雅黑"/>
                      <w:b/>
                      <w:bCs/>
                      <w:sz w:val="18"/>
                      <w:szCs w:val="18"/>
                    </w:rPr>
                  </w:pPr>
                  <w:r>
                    <w:rPr>
                      <w:rFonts w:hint="eastAsia" w:ascii="仿宋" w:hAnsi="仿宋" w:eastAsia="仿宋" w:cs="微软雅黑"/>
                      <w:b/>
                      <w:bCs/>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tcPr>
                <w:p>
                  <w:pPr>
                    <w:spacing w:line="240" w:lineRule="auto"/>
                    <w:jc w:val="center"/>
                    <w:rPr>
                      <w:rFonts w:ascii="仿宋" w:hAnsi="仿宋" w:eastAsia="仿宋" w:cs="微软雅黑"/>
                      <w:sz w:val="18"/>
                      <w:szCs w:val="18"/>
                    </w:rPr>
                  </w:pPr>
                  <w:r>
                    <w:rPr>
                      <w:rFonts w:hint="eastAsia" w:ascii="仿宋" w:hAnsi="仿宋" w:eastAsia="仿宋" w:cs="微软雅黑"/>
                      <w:sz w:val="18"/>
                      <w:szCs w:val="18"/>
                    </w:rPr>
                    <w:t>质量管理体系</w:t>
                  </w:r>
                </w:p>
              </w:tc>
              <w:tc>
                <w:tcPr>
                  <w:tcW w:w="4490" w:type="dxa"/>
                </w:tcPr>
                <w:p>
                  <w:pPr>
                    <w:spacing w:line="240" w:lineRule="auto"/>
                    <w:jc w:val="left"/>
                    <w:rPr>
                      <w:rFonts w:ascii="仿宋" w:hAnsi="仿宋" w:eastAsia="仿宋" w:cs="微软雅黑"/>
                      <w:sz w:val="18"/>
                      <w:szCs w:val="18"/>
                    </w:rPr>
                  </w:pPr>
                  <w:r>
                    <w:rPr>
                      <w:rFonts w:hint="eastAsia" w:ascii="仿宋" w:hAnsi="仿宋" w:eastAsia="仿宋" w:cs="微软雅黑"/>
                      <w:sz w:val="18"/>
                      <w:szCs w:val="18"/>
                    </w:rPr>
                    <w:t>ISO9001：2015 质量管理体系认证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tcPr>
                <w:p>
                  <w:pPr>
                    <w:spacing w:line="240" w:lineRule="auto"/>
                    <w:jc w:val="center"/>
                    <w:rPr>
                      <w:rFonts w:ascii="仿宋" w:hAnsi="仿宋" w:eastAsia="仿宋" w:cs="微软雅黑"/>
                      <w:sz w:val="18"/>
                      <w:szCs w:val="18"/>
                    </w:rPr>
                  </w:pPr>
                  <w:r>
                    <w:rPr>
                      <w:rFonts w:hint="eastAsia" w:ascii="仿宋" w:hAnsi="仿宋" w:eastAsia="仿宋" w:cs="微软雅黑"/>
                      <w:sz w:val="18"/>
                      <w:szCs w:val="18"/>
                    </w:rPr>
                    <w:t>环境管理体系</w:t>
                  </w:r>
                </w:p>
              </w:tc>
              <w:tc>
                <w:tcPr>
                  <w:tcW w:w="4490" w:type="dxa"/>
                </w:tcPr>
                <w:p>
                  <w:pPr>
                    <w:spacing w:line="240" w:lineRule="auto"/>
                    <w:jc w:val="left"/>
                    <w:rPr>
                      <w:rFonts w:ascii="仿宋" w:hAnsi="仿宋" w:eastAsia="仿宋" w:cs="微软雅黑"/>
                      <w:sz w:val="18"/>
                      <w:szCs w:val="18"/>
                    </w:rPr>
                  </w:pPr>
                  <w:r>
                    <w:rPr>
                      <w:rFonts w:hint="eastAsia" w:ascii="仿宋" w:hAnsi="仿宋" w:eastAsia="仿宋" w:cs="微软雅黑"/>
                      <w:sz w:val="18"/>
                      <w:szCs w:val="18"/>
                    </w:rPr>
                    <w:t>ISO14001：2015 环境管理体系认证</w:t>
                  </w:r>
                </w:p>
              </w:tc>
            </w:tr>
          </w:tbl>
          <w:p>
            <w:pPr>
              <w:rPr>
                <w:rFonts w:hint="eastAsia" w:ascii="仿宋" w:hAnsi="仿宋" w:eastAsia="仿宋" w:cs="微软雅黑"/>
                <w:sz w:val="18"/>
                <w:szCs w:val="18"/>
              </w:rPr>
            </w:pPr>
          </w:p>
        </w:tc>
      </w:tr>
      <w:bookmarkEnd w:id="8"/>
    </w:tbl>
    <w:p>
      <w:pPr>
        <w:spacing w:line="240" w:lineRule="auto"/>
        <w:rPr>
          <w:rFonts w:hint="eastAsia" w:ascii="微软雅黑" w:hAnsi="微软雅黑" w:eastAsia="微软雅黑" w:cs="微软雅黑"/>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47" w:type="dxa"/>
            <w:shd w:val="clear" w:color="auto" w:fill="00B0F0"/>
            <w:vAlign w:val="top"/>
          </w:tcPr>
          <w:p>
            <w:pPr>
              <w:pStyle w:val="3"/>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文件修订历史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9747" w:type="dxa"/>
          </w:tcPr>
          <w:p>
            <w:pPr>
              <w:rPr>
                <w:rFonts w:hint="eastAsia" w:ascii="仿宋" w:hAnsi="仿宋" w:eastAsia="仿宋" w:cs="微软雅黑"/>
                <w:sz w:val="18"/>
                <w:szCs w:val="18"/>
              </w:rPr>
            </w:pPr>
          </w:p>
          <w:tbl>
            <w:tblPr>
              <w:tblStyle w:val="15"/>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33"/>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8" w:type="dxa"/>
                  <w:shd w:val="clear" w:color="auto" w:fill="DCD8C2" w:themeFill="background2" w:themeFillShade="E5"/>
                  <w:vAlign w:val="center"/>
                </w:tcPr>
                <w:p>
                  <w:pPr>
                    <w:pStyle w:val="3"/>
                    <w:jc w:val="center"/>
                    <w:rPr>
                      <w:rFonts w:hint="eastAsia" w:ascii="仿宋" w:hAnsi="仿宋" w:eastAsia="仿宋" w:cs="微软雅黑"/>
                      <w:sz w:val="18"/>
                      <w:szCs w:val="18"/>
                      <w:lang w:val="en-US" w:eastAsia="zh-CN"/>
                    </w:rPr>
                  </w:pPr>
                  <w:r>
                    <w:rPr>
                      <w:rFonts w:hint="eastAsia" w:ascii="仿宋" w:hAnsi="仿宋" w:eastAsia="仿宋" w:cs="微软雅黑"/>
                      <w:sz w:val="18"/>
                      <w:szCs w:val="18"/>
                      <w:lang w:val="en-US" w:eastAsia="zh-CN"/>
                    </w:rPr>
                    <w:t>版本</w:t>
                  </w:r>
                </w:p>
              </w:tc>
              <w:tc>
                <w:tcPr>
                  <w:tcW w:w="1433" w:type="dxa"/>
                  <w:shd w:val="clear" w:color="auto" w:fill="DCD8C2" w:themeFill="background2" w:themeFillShade="E5"/>
                  <w:vAlign w:val="center"/>
                </w:tcPr>
                <w:p>
                  <w:pPr>
                    <w:pStyle w:val="3"/>
                    <w:jc w:val="center"/>
                    <w:rPr>
                      <w:rFonts w:hint="eastAsia" w:ascii="仿宋" w:hAnsi="仿宋" w:eastAsia="仿宋" w:cs="微软雅黑"/>
                      <w:sz w:val="18"/>
                      <w:szCs w:val="18"/>
                      <w:lang w:val="en-US" w:eastAsia="zh-CN"/>
                    </w:rPr>
                  </w:pPr>
                  <w:r>
                    <w:rPr>
                      <w:rFonts w:hint="eastAsia" w:ascii="仿宋" w:hAnsi="仿宋" w:eastAsia="仿宋" w:cs="微软雅黑"/>
                      <w:sz w:val="18"/>
                      <w:szCs w:val="18"/>
                      <w:lang w:val="en-US" w:eastAsia="zh-CN"/>
                    </w:rPr>
                    <w:t>日期</w:t>
                  </w:r>
                </w:p>
              </w:tc>
              <w:tc>
                <w:tcPr>
                  <w:tcW w:w="5208" w:type="dxa"/>
                  <w:shd w:val="clear" w:color="auto" w:fill="DCD8C2" w:themeFill="background2" w:themeFillShade="E5"/>
                  <w:vAlign w:val="center"/>
                </w:tcPr>
                <w:p>
                  <w:pPr>
                    <w:pStyle w:val="3"/>
                    <w:jc w:val="center"/>
                    <w:rPr>
                      <w:rFonts w:hint="eastAsia" w:ascii="仿宋" w:hAnsi="仿宋" w:eastAsia="仿宋" w:cs="微软雅黑"/>
                      <w:sz w:val="18"/>
                      <w:szCs w:val="18"/>
                      <w:lang w:val="en-US" w:eastAsia="zh-CN"/>
                    </w:rPr>
                  </w:pPr>
                  <w:r>
                    <w:rPr>
                      <w:rFonts w:hint="eastAsia" w:ascii="仿宋" w:hAnsi="仿宋" w:eastAsia="仿宋" w:cs="微软雅黑"/>
                      <w:sz w:val="18"/>
                      <w:szCs w:val="18"/>
                      <w:lang w:val="en-US" w:eastAsia="zh-CN"/>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8" w:type="dxa"/>
                  <w:vAlign w:val="center"/>
                </w:tcPr>
                <w:p>
                  <w:pPr>
                    <w:pStyle w:val="3"/>
                    <w:jc w:val="center"/>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01</w:t>
                  </w:r>
                </w:p>
              </w:tc>
              <w:tc>
                <w:tcPr>
                  <w:tcW w:w="1433" w:type="dxa"/>
                  <w:vAlign w:val="center"/>
                </w:tcPr>
                <w:p>
                  <w:pPr>
                    <w:pStyle w:val="3"/>
                    <w:jc w:val="center"/>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2023-5-4</w:t>
                  </w:r>
                </w:p>
              </w:tc>
              <w:tc>
                <w:tcPr>
                  <w:tcW w:w="5208" w:type="dxa"/>
                  <w:vAlign w:val="center"/>
                </w:tcPr>
                <w:p>
                  <w:pPr>
                    <w:pStyle w:val="3"/>
                    <w:jc w:val="left"/>
                    <w:rPr>
                      <w:rFonts w:hint="eastAsia" w:ascii="仿宋" w:hAnsi="仿宋" w:eastAsia="仿宋" w:cs="微软雅黑"/>
                      <w:sz w:val="18"/>
                      <w:szCs w:val="18"/>
                      <w:lang w:val="en-US" w:eastAsia="zh-CN"/>
                    </w:rPr>
                  </w:pPr>
                  <w:r>
                    <w:rPr>
                      <w:rFonts w:hint="eastAsia" w:ascii="仿宋" w:hAnsi="仿宋" w:eastAsia="仿宋" w:cs="微软雅黑"/>
                      <w:sz w:val="18"/>
                      <w:szCs w:val="18"/>
                      <w:lang w:val="en-US" w:eastAsia="zh-CN"/>
                    </w:rPr>
                    <w:t>初始版本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38" w:type="dxa"/>
                  <w:vAlign w:val="center"/>
                </w:tcPr>
                <w:p>
                  <w:pPr>
                    <w:pStyle w:val="3"/>
                    <w:jc w:val="center"/>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02</w:t>
                  </w:r>
                </w:p>
              </w:tc>
              <w:tc>
                <w:tcPr>
                  <w:tcW w:w="1433" w:type="dxa"/>
                  <w:vAlign w:val="center"/>
                </w:tcPr>
                <w:p>
                  <w:pPr>
                    <w:pStyle w:val="3"/>
                    <w:jc w:val="center"/>
                    <w:rPr>
                      <w:rFonts w:hint="eastAsia" w:ascii="仿宋" w:hAnsi="仿宋" w:eastAsia="仿宋" w:cs="微软雅黑"/>
                      <w:sz w:val="18"/>
                      <w:szCs w:val="18"/>
                      <w:lang w:val="en-US" w:eastAsia="zh-CN"/>
                    </w:rPr>
                  </w:pPr>
                  <w:r>
                    <w:rPr>
                      <w:rFonts w:hint="eastAsia" w:ascii="仿宋" w:hAnsi="仿宋" w:eastAsia="仿宋" w:cs="微软雅黑"/>
                      <w:sz w:val="18"/>
                      <w:szCs w:val="18"/>
                      <w:lang w:val="en-US" w:eastAsia="zh-CN"/>
                    </w:rPr>
                    <w:t>2023-7-4</w:t>
                  </w:r>
                </w:p>
              </w:tc>
              <w:tc>
                <w:tcPr>
                  <w:tcW w:w="5208" w:type="dxa"/>
                  <w:vAlign w:val="center"/>
                </w:tcPr>
                <w:p>
                  <w:pPr>
                    <w:pStyle w:val="3"/>
                    <w:jc w:val="left"/>
                    <w:rPr>
                      <w:rFonts w:hint="default" w:ascii="仿宋" w:hAnsi="仿宋" w:eastAsia="仿宋" w:cs="微软雅黑"/>
                      <w:sz w:val="18"/>
                      <w:szCs w:val="18"/>
                      <w:lang w:val="en-US" w:eastAsia="zh-CN"/>
                    </w:rPr>
                  </w:pPr>
                  <w:r>
                    <w:rPr>
                      <w:rFonts w:hint="eastAsia" w:ascii="仿宋" w:hAnsi="仿宋" w:eastAsia="仿宋" w:cs="微软雅黑"/>
                      <w:sz w:val="18"/>
                      <w:szCs w:val="18"/>
                      <w:lang w:val="en-US" w:eastAsia="zh-CN"/>
                    </w:rPr>
                    <w:t>变更退网操作、</w:t>
                  </w:r>
                  <w:r>
                    <w:rPr>
                      <w:rFonts w:ascii="仿宋" w:hAnsi="仿宋" w:eastAsia="仿宋" w:cs="Arial Narrow"/>
                      <w:color w:val="000000"/>
                      <w:sz w:val="18"/>
                      <w:szCs w:val="18"/>
                    </w:rPr>
                    <w:t>输出空载电压</w:t>
                  </w:r>
                  <w:r>
                    <w:rPr>
                      <w:rFonts w:hint="eastAsia" w:ascii="仿宋" w:hAnsi="仿宋" w:eastAsia="仿宋" w:cs="微软雅黑"/>
                      <w:sz w:val="18"/>
                      <w:szCs w:val="18"/>
                      <w:lang w:val="en-US" w:eastAsia="zh-CN"/>
                    </w:rPr>
                    <w:t>、增加产测模式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838" w:type="dxa"/>
                  <w:vAlign w:val="center"/>
                </w:tcPr>
                <w:p>
                  <w:pPr>
                    <w:jc w:val="center"/>
                    <w:rPr>
                      <w:rFonts w:hint="default"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03</w:t>
                  </w:r>
                </w:p>
              </w:tc>
              <w:tc>
                <w:tcPr>
                  <w:tcW w:w="1433" w:type="dxa"/>
                  <w:vAlign w:val="center"/>
                </w:tcPr>
                <w:p>
                  <w:pPr>
                    <w:jc w:val="center"/>
                    <w:rPr>
                      <w:rFonts w:hint="default"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2023-10-20</w:t>
                  </w:r>
                </w:p>
              </w:tc>
              <w:tc>
                <w:tcPr>
                  <w:tcW w:w="5208" w:type="dxa"/>
                  <w:vAlign w:val="center"/>
                </w:tcPr>
                <w:p>
                  <w:pPr>
                    <w:jc w:val="left"/>
                    <w:rPr>
                      <w:rFonts w:hint="default"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退网操作时间、产测模式修改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38" w:type="dxa"/>
                  <w:vAlign w:val="center"/>
                </w:tcPr>
                <w:p>
                  <w:pPr>
                    <w:jc w:val="center"/>
                    <w:rPr>
                      <w:rFonts w:hint="default"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04</w:t>
                  </w:r>
                </w:p>
              </w:tc>
              <w:tc>
                <w:tcPr>
                  <w:tcW w:w="1433" w:type="dxa"/>
                  <w:vAlign w:val="center"/>
                </w:tcPr>
                <w:p>
                  <w:pPr>
                    <w:jc w:val="center"/>
                    <w:rPr>
                      <w:rFonts w:hint="eastAsia"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2023-11-2</w:t>
                  </w:r>
                </w:p>
              </w:tc>
              <w:tc>
                <w:tcPr>
                  <w:tcW w:w="5208" w:type="dxa"/>
                  <w:vAlign w:val="center"/>
                </w:tcPr>
                <w:p>
                  <w:pPr>
                    <w:jc w:val="left"/>
                    <w:rPr>
                      <w:rFonts w:hint="default" w:ascii="仿宋" w:hAnsi="仿宋" w:eastAsia="仿宋" w:cs="微软雅黑"/>
                      <w:b/>
                      <w:kern w:val="0"/>
                      <w:sz w:val="18"/>
                      <w:szCs w:val="18"/>
                      <w:lang w:val="en-US" w:eastAsia="zh-CN" w:bidi="ar-SA"/>
                    </w:rPr>
                  </w:pPr>
                  <w:r>
                    <w:rPr>
                      <w:rFonts w:hint="eastAsia" w:ascii="仿宋" w:hAnsi="仿宋" w:eastAsia="仿宋" w:cs="微软雅黑"/>
                      <w:b/>
                      <w:kern w:val="0"/>
                      <w:sz w:val="18"/>
                      <w:szCs w:val="18"/>
                      <w:lang w:val="en-US" w:eastAsia="zh-CN" w:bidi="ar-SA"/>
                    </w:rPr>
                    <w:t>将软件操作切换到DMP和小程序</w:t>
                  </w:r>
                </w:p>
              </w:tc>
            </w:tr>
          </w:tbl>
          <w:p>
            <w:pPr>
              <w:jc w:val="both"/>
              <w:rPr>
                <w:rFonts w:hint="eastAsia" w:ascii="仿宋" w:hAnsi="仿宋" w:eastAsia="仿宋" w:cs="微软雅黑"/>
                <w:sz w:val="18"/>
                <w:szCs w:val="18"/>
                <w:lang w:eastAsia="zh-CN"/>
              </w:rPr>
            </w:pPr>
          </w:p>
        </w:tc>
      </w:tr>
    </w:tbl>
    <w:p>
      <w:pPr>
        <w:rPr>
          <w:rFonts w:hint="eastAsia" w:ascii="微软雅黑" w:hAnsi="微软雅黑" w:eastAsia="微软雅黑" w:cs="微软雅黑"/>
        </w:rPr>
      </w:pPr>
    </w:p>
    <w:sectPr>
      <w:type w:val="continuous"/>
      <w:pgSz w:w="11906" w:h="16838"/>
      <w:pgMar w:top="1440" w:right="1080" w:bottom="1440" w:left="1080" w:header="851" w:footer="992"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方正细黑一简体">
    <w:altName w:val="MingLiU_HKSCS"/>
    <w:panose1 w:val="02010601030101010101"/>
    <w:charset w:val="86"/>
    <w:family w:val="auto"/>
    <w:pitch w:val="default"/>
    <w:sig w:usb0="00000000" w:usb1="00000000" w:usb2="00000010" w:usb3="00000000" w:csb0="00040000" w:csb1="00000000"/>
  </w:font>
  <w:font w:name="Adobe 明體 Std L">
    <w:altName w:val="汉仪书宋二KW"/>
    <w:panose1 w:val="02020300000000000000"/>
    <w:charset w:val="80"/>
    <w:family w:val="roman"/>
    <w:pitch w:val="default"/>
    <w:sig w:usb0="00000000" w:usb1="00000000" w:usb2="00000016" w:usb3="00000000" w:csb0="00120005" w:csb1="00000000"/>
  </w:font>
  <w:font w:name="Arial Narrow">
    <w:altName w:val="Arial"/>
    <w:panose1 w:val="020B0606020202030204"/>
    <w:charset w:val="00"/>
    <w:family w:val="swiss"/>
    <w:pitch w:val="default"/>
    <w:sig w:usb0="00000000" w:usb1="00000000" w:usb2="00000000" w:usb3="00000000" w:csb0="2000009F" w:csb1="DFD70000"/>
  </w:font>
  <w:font w:name="Corbel">
    <w:altName w:val="Century Gothic"/>
    <w:panose1 w:val="020B0503020204020204"/>
    <w:charset w:val="00"/>
    <w:family w:val="swiss"/>
    <w:pitch w:val="default"/>
    <w:sig w:usb0="00000000" w:usb1="00000000" w:usb2="00000000"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altName w:val="Arial"/>
    <w:panose1 w:val="020B0604020202020204"/>
    <w:charset w:val="86"/>
    <w:family w:val="swiss"/>
    <w:pitch w:val="default"/>
    <w:sig w:usb0="00000000" w:usb1="00000000" w:usb2="0000003F" w:usb3="00000000" w:csb0="603F01FF" w:csb1="FFFF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MingLiU_HKSCS">
    <w:panose1 w:val="02020500000000000000"/>
    <w:charset w:val="88"/>
    <w:family w:val="auto"/>
    <w:pitch w:val="default"/>
    <w:sig w:usb0="A00002FF" w:usb1="38CFFCFA" w:usb2="00000016" w:usb3="00000000" w:csb0="00100001"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 w:hAnsi="楷体" w:eastAsia="楷体" w:cs="楷体"/>
      </w:rPr>
    </w:pPr>
    <w:r>
      <w:rPr>
        <w:rFonts w:hint="eastAsia" w:ascii="楷体" w:hAnsi="楷体" w:eastAsia="楷体" w:cs="楷体"/>
      </w:rPr>
      <w:t>利尔达科技集团股份有限公司                                                               www.lierda.com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楷体" w:hAnsi="楷体" w:eastAsia="楷体" w:cs="楷体"/>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posOffset>5850255</wp:posOffset>
              </wp:positionH>
              <wp:positionV relativeFrom="paragraph">
                <wp:posOffset>22225</wp:posOffset>
              </wp:positionV>
              <wp:extent cx="408940" cy="1828800"/>
              <wp:effectExtent l="0" t="0" r="10160" b="12700"/>
              <wp:wrapNone/>
              <wp:docPr id="28" name="文本框 28"/>
              <wp:cNvGraphicFramePr/>
              <a:graphic xmlns:a="http://schemas.openxmlformats.org/drawingml/2006/main">
                <a:graphicData uri="http://schemas.microsoft.com/office/word/2010/wordprocessingShape">
                  <wps:wsp>
                    <wps:cNvSpPr txBox="1"/>
                    <wps:spPr>
                      <a:xfrm>
                        <a:off x="0" y="0"/>
                        <a:ext cx="4089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60.65pt;margin-top:1.75pt;height:144pt;width:32.2pt;mso-position-horizontal-relative:margin;z-index:251660288;mso-width-relative:page;mso-height-relative:page;" filled="f" stroked="f" coordsize="21600,21600" o:gfxdata="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sz w:val="21"/>
        <w:szCs w:val="21"/>
      </w:rPr>
      <mc:AlternateContent>
        <mc:Choice Requires="wpg">
          <w:drawing>
            <wp:anchor distT="0" distB="0" distL="114300" distR="114300" simplePos="0" relativeHeight="251674624" behindDoc="0" locked="0" layoutInCell="1" allowOverlap="1">
              <wp:simplePos x="0" y="0"/>
              <wp:positionH relativeFrom="page">
                <wp:posOffset>6111240</wp:posOffset>
              </wp:positionH>
              <wp:positionV relativeFrom="page">
                <wp:posOffset>9831070</wp:posOffset>
              </wp:positionV>
              <wp:extent cx="596900" cy="128905"/>
              <wp:effectExtent l="0" t="0" r="12700" b="23495"/>
              <wp:wrapNone/>
              <wp:docPr id="536" name="组合 536"/>
              <wp:cNvGraphicFramePr/>
              <a:graphic xmlns:a="http://schemas.openxmlformats.org/drawingml/2006/main">
                <a:graphicData uri="http://schemas.microsoft.com/office/word/2010/wordprocessingGroup">
                  <wpg:wgp>
                    <wpg:cNvGrpSpPr/>
                    <wpg:grpSpPr>
                      <a:xfrm>
                        <a:off x="0" y="0"/>
                        <a:ext cx="596900" cy="128905"/>
                        <a:chOff x="9999" y="16035"/>
                        <a:chExt cx="940" cy="209"/>
                      </a:xfrm>
                    </wpg:grpSpPr>
                    <wps:wsp>
                      <wps:cNvPr id="534" name="矩形 7"/>
                      <wps:cNvSpPr/>
                      <wps:spPr>
                        <a:xfrm>
                          <a:off x="9999" y="16035"/>
                          <a:ext cx="470" cy="209"/>
                        </a:xfrm>
                        <a:prstGeom prst="rect">
                          <a:avLst/>
                        </a:prstGeom>
                        <a:solidFill>
                          <a:srgbClr val="8C8F90"/>
                        </a:solidFill>
                        <a:ln w="9525">
                          <a:noFill/>
                        </a:ln>
                      </wps:spPr>
                      <wps:bodyPr upright="1"/>
                    </wps:wsp>
                    <wps:wsp>
                      <wps:cNvPr id="535" name="矩形 8"/>
                      <wps:cNvSpPr/>
                      <wps:spPr>
                        <a:xfrm>
                          <a:off x="10469" y="16038"/>
                          <a:ext cx="470" cy="201"/>
                        </a:xfrm>
                        <a:prstGeom prst="rect">
                          <a:avLst/>
                        </a:prstGeom>
                        <a:noFill/>
                        <a:ln w="7200" cap="flat" cmpd="sng">
                          <a:solidFill>
                            <a:srgbClr val="8C8F9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481.2pt;margin-top:774.1pt;height:10.15pt;width:47pt;mso-position-horizontal-relative:page;mso-position-vertical-relative:page;z-index:251674624;mso-width-relative:page;mso-height-relative:page;" coordorigin="9999,16035" coordsize="940,209" o:gfxdata="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">
              <o:lock v:ext="edit" aspectratio="f"/>
              <v:rect id="矩形 7" o:spid="_x0000_s1026" o:spt="1" style="position:absolute;left:9999;top:16035;height:209;width:470;" fillcolor="#8C8F90" filled="t" stroked="f" coordsize="21600,21600" o:gfxdata="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">
                <v:fill on="t" focussize="0,0"/>
                <v:stroke on="f"/>
                <v:imagedata o:title=""/>
                <o:lock v:ext="edit" aspectratio="f"/>
              </v:rect>
              <v:rect id="矩形 8" o:spid="_x0000_s1026" o:spt="1" style="position:absolute;left:10469;top:16038;height:201;width:470;" filled="f" stroked="t" coordsize="21600,21600" o:gfxdata="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">
                <v:fill on="f" focussize="0,0"/>
                <v:stroke weight="0.566929133858268pt" color="#8C8F90" joinstyle="miter"/>
                <v:imagedata o:title=""/>
                <o:lock v:ext="edit" aspectratio="f"/>
              </v:rect>
            </v:group>
          </w:pict>
        </mc:Fallback>
      </mc:AlternateContent>
    </w:r>
    <w:r>
      <w:rPr>
        <w:rFonts w:hint="eastAsia" w:ascii="楷体" w:hAnsi="楷体" w:eastAsia="楷体" w:cs="楷体"/>
        <w:sz w:val="21"/>
        <w:szCs w:val="21"/>
      </w:rPr>
      <w:t xml:space="preserve">利尔达科技集团股份有限公司                     www.lierda.com  </w:t>
    </w:r>
    <w:r>
      <w:rPr>
        <w:rFonts w:ascii="楷体" w:hAnsi="楷体" w:eastAsia="楷体" w:cs="楷体"/>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0"/>
      </w:pBdr>
      <w:jc w:val="left"/>
    </w:pPr>
    <w:r>
      <mc:AlternateContent>
        <mc:Choice Requires="wps">
          <w:drawing>
            <wp:anchor distT="0" distB="0" distL="114935" distR="114935" simplePos="0" relativeHeight="251663360" behindDoc="1" locked="0" layoutInCell="1" allowOverlap="1">
              <wp:simplePos x="0" y="0"/>
              <wp:positionH relativeFrom="margin">
                <wp:posOffset>4159885</wp:posOffset>
              </wp:positionH>
              <wp:positionV relativeFrom="paragraph">
                <wp:posOffset>175895</wp:posOffset>
              </wp:positionV>
              <wp:extent cx="1972310" cy="250190"/>
              <wp:effectExtent l="0" t="0" r="9525" b="0"/>
              <wp:wrapNone/>
              <wp:docPr id="2" name="任意多边形 2"/>
              <wp:cNvGraphicFramePr/>
              <a:graphic xmlns:a="http://schemas.openxmlformats.org/drawingml/2006/main">
                <a:graphicData uri="http://schemas.microsoft.com/office/word/2010/wordprocessingShape">
                  <wps:wsp>
                    <wps:cNvSpPr/>
                    <wps:spPr bwMode="auto">
                      <a:xfrm>
                        <a:off x="0" y="0"/>
                        <a:ext cx="1972129" cy="250372"/>
                      </a:xfrm>
                      <a:custGeom>
                        <a:avLst/>
                        <a:gdLst>
                          <a:gd name="T0" fmla="*/ 0 w 4320"/>
                          <a:gd name="T1" fmla="*/ 312 h 312"/>
                          <a:gd name="T2" fmla="*/ 360 w 4320"/>
                          <a:gd name="T3" fmla="*/ 0 h 312"/>
                          <a:gd name="T4" fmla="*/ 4320 w 4320"/>
                          <a:gd name="T5" fmla="*/ 0 h 312"/>
                          <a:gd name="T6" fmla="*/ 4320 w 4320"/>
                          <a:gd name="T7" fmla="*/ 312 h 312"/>
                          <a:gd name="T8" fmla="*/ 0 w 4320"/>
                          <a:gd name="T9" fmla="*/ 312 h 312"/>
                        </a:gdLst>
                        <a:ahLst/>
                        <a:cxnLst>
                          <a:cxn ang="0">
                            <a:pos x="T0" y="T1"/>
                          </a:cxn>
                          <a:cxn ang="0">
                            <a:pos x="T2" y="T3"/>
                          </a:cxn>
                          <a:cxn ang="0">
                            <a:pos x="T4" y="T5"/>
                          </a:cxn>
                          <a:cxn ang="0">
                            <a:pos x="T6" y="T7"/>
                          </a:cxn>
                          <a:cxn ang="0">
                            <a:pos x="T8" y="T9"/>
                          </a:cxn>
                        </a:cxnLst>
                        <a:rect l="0" t="0" r="r" b="b"/>
                        <a:pathLst>
                          <a:path w="4320" h="312">
                            <a:moveTo>
                              <a:pt x="0" y="312"/>
                            </a:moveTo>
                            <a:lnTo>
                              <a:pt x="360" y="0"/>
                            </a:lnTo>
                            <a:lnTo>
                              <a:pt x="4320" y="0"/>
                            </a:lnTo>
                            <a:lnTo>
                              <a:pt x="4320" y="312"/>
                            </a:lnTo>
                            <a:lnTo>
                              <a:pt x="0" y="31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27.55pt;margin-top:13.85pt;height:19.7pt;width:155.3pt;mso-position-horizontal-relative:margin;z-index:-251653120;mso-width-relative:page;mso-height-relative:page;" fillcolor="#000000" filled="t" stroked="f" coordsize="4320,312" o:gfxdata="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" path="m0,312l360,0,4320,0,4320,312,0,312xe">
              <v:path o:connectlocs="0,250372;164344,0;1972129,0;1972129,250372;0,250372" o:connectangles="0,0,0,0,0"/>
              <v:fill on="t" focussize="0,0"/>
              <v:stroke on="f"/>
              <v:imagedata o:title=""/>
              <o:lock v:ext="edit" aspectratio="f"/>
            </v:shape>
          </w:pict>
        </mc:Fallback>
      </mc:AlternateContent>
    </w:r>
    <w:r>
      <w:drawing>
        <wp:anchor distT="0" distB="0" distL="114300" distR="114300" simplePos="0" relativeHeight="251667456" behindDoc="0" locked="0" layoutInCell="1" allowOverlap="1">
          <wp:simplePos x="0" y="0"/>
          <wp:positionH relativeFrom="column">
            <wp:posOffset>43815</wp:posOffset>
          </wp:positionH>
          <wp:positionV relativeFrom="paragraph">
            <wp:posOffset>121285</wp:posOffset>
          </wp:positionV>
          <wp:extent cx="1351915" cy="282575"/>
          <wp:effectExtent l="0" t="0" r="635" b="317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282575"/>
                  </a:xfrm>
                  <a:prstGeom prst="rect">
                    <a:avLst/>
                  </a:prstGeom>
                </pic:spPr>
              </pic:pic>
            </a:graphicData>
          </a:graphic>
        </wp:anchor>
      </w:drawing>
    </w:r>
    <w:r>
      <w:rPr>
        <w:rFonts w:hint="eastAsia"/>
      </w:rPr>
      <w:t xml:space="preserve"> </w:t>
    </w:r>
    <w:r>
      <w:t xml:space="preserve"> </w:t>
    </w:r>
  </w:p>
  <w:p>
    <w:pPr>
      <w:pStyle w:val="9"/>
      <w:pBdr>
        <w:bottom w:val="single" w:color="auto" w:sz="6" w:space="0"/>
      </w:pBdr>
      <w:tabs>
        <w:tab w:val="left" w:pos="6943"/>
        <w:tab w:val="clear" w:pos="8306"/>
      </w:tabs>
      <w:jc w:val="left"/>
      <w:rPr>
        <w:sz w:val="15"/>
        <w:szCs w:val="15"/>
      </w:rPr>
    </w:pPr>
    <w:r>
      <mc:AlternateContent>
        <mc:Choice Requires="wps">
          <w:drawing>
            <wp:anchor distT="0" distB="0" distL="114935" distR="114935" simplePos="0" relativeHeight="251666432" behindDoc="1" locked="0" layoutInCell="1" allowOverlap="1">
              <wp:simplePos x="0" y="0"/>
              <wp:positionH relativeFrom="column">
                <wp:posOffset>839470</wp:posOffset>
              </wp:positionH>
              <wp:positionV relativeFrom="paragraph">
                <wp:posOffset>10273665</wp:posOffset>
              </wp:positionV>
              <wp:extent cx="4850130" cy="150495"/>
              <wp:effectExtent l="0" t="0" r="0" b="0"/>
              <wp:wrapNone/>
              <wp:docPr id="3" name="任意多边形 3"/>
              <wp:cNvGraphicFramePr/>
              <a:graphic xmlns:a="http://schemas.openxmlformats.org/drawingml/2006/main">
                <a:graphicData uri="http://schemas.microsoft.com/office/word/2010/wordprocessingShape">
                  <wps:wsp>
                    <wps:cNvSpPr/>
                    <wps:spPr bwMode="auto">
                      <a:xfrm>
                        <a:off x="0" y="0"/>
                        <a:ext cx="4850130" cy="150495"/>
                      </a:xfrm>
                      <a:custGeom>
                        <a:avLst/>
                        <a:gdLst>
                          <a:gd name="T0" fmla="*/ 0 w 7560"/>
                          <a:gd name="T1" fmla="*/ 0 h 156"/>
                          <a:gd name="T2" fmla="*/ 7560 w 7560"/>
                          <a:gd name="T3" fmla="*/ 0 h 156"/>
                          <a:gd name="T4" fmla="*/ 7200 w 7560"/>
                          <a:gd name="T5" fmla="*/ 156 h 156"/>
                          <a:gd name="T6" fmla="*/ 0 w 7560"/>
                          <a:gd name="T7" fmla="*/ 156 h 156"/>
                          <a:gd name="T8" fmla="*/ 0 w 7560"/>
                          <a:gd name="T9" fmla="*/ 0 h 156"/>
                        </a:gdLst>
                        <a:ahLst/>
                        <a:cxnLst>
                          <a:cxn ang="0">
                            <a:pos x="T0" y="T1"/>
                          </a:cxn>
                          <a:cxn ang="0">
                            <a:pos x="T2" y="T3"/>
                          </a:cxn>
                          <a:cxn ang="0">
                            <a:pos x="T4" y="T5"/>
                          </a:cxn>
                          <a:cxn ang="0">
                            <a:pos x="T6" y="T7"/>
                          </a:cxn>
                          <a:cxn ang="0">
                            <a:pos x="T8" y="T9"/>
                          </a:cxn>
                        </a:cxnLst>
                        <a:rect l="0" t="0" r="r" b="b"/>
                        <a:pathLst>
                          <a:path w="7560" h="156">
                            <a:moveTo>
                              <a:pt x="0" y="0"/>
                            </a:moveTo>
                            <a:lnTo>
                              <a:pt x="7560" y="0"/>
                            </a:lnTo>
                            <a:lnTo>
                              <a:pt x="7200" y="156"/>
                            </a:lnTo>
                            <a:lnTo>
                              <a:pt x="0" y="156"/>
                            </a:lnTo>
                            <a:lnTo>
                              <a:pt x="0" y="0"/>
                            </a:lnTo>
                            <a:close/>
                          </a:path>
                        </a:pathLst>
                      </a:custGeom>
                      <a:solidFill>
                        <a:srgbClr val="DDDDDD"/>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6.1pt;margin-top:808.95pt;height:11.85pt;width:381.9pt;z-index:-251650048;mso-width-relative:page;mso-height-relative:page;" fillcolor="#DDDDDD" filled="t" stroked="f" coordsize="7560,156" o:gfxdata="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" path="m0,0l7560,0,7200,156,0,156,0,0xe">
              <v:path textboxrect="0,0,7560,156" o:connectlocs="0,0;4850130,0;4619171,150495;0,150495;0,0" o:connectangles="0,0,0,0,0"/>
              <v:fill on="t" focussize="0,0"/>
              <v:stroke on="f"/>
              <v:imagedata o:title=""/>
              <o:lock v:ext="edit" aspectratio="f"/>
              <v:textbox>
                <w:txbxContent>
                  <w:p>
                    <w:pPr>
                      <w:jc w:val="center"/>
                    </w:pPr>
                  </w:p>
                </w:txbxContent>
              </v:textbox>
            </v:shape>
          </w:pict>
        </mc:Fallback>
      </mc:AlternateContent>
    </w:r>
    <w:r>
      <w:t xml:space="preserve">  </w:t>
    </w:r>
    <w:r>
      <w:rPr>
        <w:rFonts w:ascii="方正细黑一简体" w:hAnsi="Adobe 明體 Std L" w:eastAsia="方正细黑一简体"/>
        <w:b/>
        <w:color w:val="000000"/>
        <w:sz w:val="17"/>
        <w:szCs w:val="17"/>
        <w:shd w:val="clear" w:color="auto" w:fill="FFFFFF"/>
      </w:rPr>
      <w:t xml:space="preserve">                                     </w:t>
    </w:r>
    <w:r>
      <w:rPr>
        <w:rFonts w:hint="eastAsia" w:ascii="方正细黑一简体" w:hAnsi="Adobe 明體 Std L" w:eastAsia="方正细黑一简体"/>
        <w:b/>
        <w:color w:val="000000"/>
        <w:sz w:val="17"/>
        <w:szCs w:val="17"/>
        <w:shd w:val="clear" w:color="auto" w:fill="FFFFFF"/>
      </w:rPr>
      <w:t xml:space="preserve">                 </w:t>
    </w:r>
    <w:r>
      <w:rPr>
        <w:rFonts w:ascii="方正细黑一简体" w:hAnsi="Adobe 明體 Std L" w:eastAsia="方正细黑一简体"/>
        <w:b/>
        <w:color w:val="000000"/>
        <w:sz w:val="17"/>
        <w:szCs w:val="17"/>
        <w:shd w:val="clear" w:color="auto" w:fill="FFFFFF"/>
      </w:rPr>
      <w:t xml:space="preserve">                </w:t>
    </w:r>
    <w:r>
      <w:rPr>
        <w:rFonts w:ascii="方正细黑一简体" w:eastAsia="方正细黑一简体"/>
        <w:b/>
        <w:color w:val="FFFFFF" w:themeColor="background1"/>
        <w14:textFill>
          <w14:solidFill>
            <w14:schemeClr w14:val="bg1"/>
          </w14:solidFill>
        </w14:textFill>
      </w:rPr>
      <w:t xml:space="preserve">         </w:t>
    </w:r>
    <w:r>
      <w:rPr>
        <w:rFonts w:hint="eastAsia" w:ascii="方正细黑一简体" w:eastAsia="方正细黑一简体"/>
        <w:b/>
        <w:color w:val="FFFFFF" w:themeColor="background1"/>
        <w:sz w:val="20"/>
        <w:szCs w:val="16"/>
        <w14:textFill>
          <w14:solidFill>
            <w14:schemeClr w14:val="bg1"/>
          </w14:solidFill>
        </w14:textFill>
      </w:rPr>
      <w:t>利尔达科技集团股份有限公司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889812" o:spid="_x0000_s1090" o:spt="75" type="#_x0000_t75" style="position:absolute;left:0pt;height:406.45pt;width:415.1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o:title="lierda lux"/>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tabs>
        <w:tab w:val="left" w:pos="9210"/>
        <w:tab w:val="clear" w:pos="4153"/>
        <w:tab w:val="clear" w:pos="8306"/>
      </w:tabs>
      <w:jc w:val="left"/>
      <w:rPr>
        <w:rFonts w:ascii="方正细黑一简体" w:eastAsia="方正细黑一简体"/>
        <w:b/>
        <w:color w:val="FFFFFF" w:themeColor="background1"/>
        <w:sz w:val="20"/>
        <w:szCs w:val="16"/>
        <w14:textFill>
          <w14:solidFill>
            <w14:schemeClr w14:val="bg1"/>
          </w14:solidFill>
        </w14:textFill>
      </w:rPr>
    </w:pPr>
    <w:r>
      <mc:AlternateContent>
        <mc:Choice Requires="wps">
          <w:drawing>
            <wp:anchor distT="0" distB="0" distL="114935" distR="114935" simplePos="0" relativeHeight="251662336" behindDoc="1" locked="0" layoutInCell="1" allowOverlap="1">
              <wp:simplePos x="0" y="0"/>
              <wp:positionH relativeFrom="margin">
                <wp:posOffset>4023360</wp:posOffset>
              </wp:positionH>
              <wp:positionV relativeFrom="paragraph">
                <wp:posOffset>0</wp:posOffset>
              </wp:positionV>
              <wp:extent cx="2115820" cy="282575"/>
              <wp:effectExtent l="0" t="0" r="0" b="3175"/>
              <wp:wrapNone/>
              <wp:docPr id="80" name="任意多边形 80"/>
              <wp:cNvGraphicFramePr/>
              <a:graphic xmlns:a="http://schemas.openxmlformats.org/drawingml/2006/main">
                <a:graphicData uri="http://schemas.microsoft.com/office/word/2010/wordprocessingShape">
                  <wps:wsp>
                    <wps:cNvSpPr/>
                    <wps:spPr bwMode="auto">
                      <a:xfrm>
                        <a:off x="0" y="0"/>
                        <a:ext cx="2115820" cy="282575"/>
                      </a:xfrm>
                      <a:custGeom>
                        <a:avLst/>
                        <a:gdLst>
                          <a:gd name="T0" fmla="*/ 0 w 4320"/>
                          <a:gd name="T1" fmla="*/ 312 h 312"/>
                          <a:gd name="T2" fmla="*/ 360 w 4320"/>
                          <a:gd name="T3" fmla="*/ 0 h 312"/>
                          <a:gd name="T4" fmla="*/ 4320 w 4320"/>
                          <a:gd name="T5" fmla="*/ 0 h 312"/>
                          <a:gd name="T6" fmla="*/ 4320 w 4320"/>
                          <a:gd name="T7" fmla="*/ 312 h 312"/>
                          <a:gd name="T8" fmla="*/ 0 w 4320"/>
                          <a:gd name="T9" fmla="*/ 312 h 312"/>
                        </a:gdLst>
                        <a:ahLst/>
                        <a:cxnLst>
                          <a:cxn ang="0">
                            <a:pos x="T0" y="T1"/>
                          </a:cxn>
                          <a:cxn ang="0">
                            <a:pos x="T2" y="T3"/>
                          </a:cxn>
                          <a:cxn ang="0">
                            <a:pos x="T4" y="T5"/>
                          </a:cxn>
                          <a:cxn ang="0">
                            <a:pos x="T6" y="T7"/>
                          </a:cxn>
                          <a:cxn ang="0">
                            <a:pos x="T8" y="T9"/>
                          </a:cxn>
                        </a:cxnLst>
                        <a:rect l="0" t="0" r="r" b="b"/>
                        <a:pathLst>
                          <a:path w="4320" h="312">
                            <a:moveTo>
                              <a:pt x="0" y="312"/>
                            </a:moveTo>
                            <a:lnTo>
                              <a:pt x="360" y="0"/>
                            </a:lnTo>
                            <a:lnTo>
                              <a:pt x="4320" y="0"/>
                            </a:lnTo>
                            <a:lnTo>
                              <a:pt x="4320" y="312"/>
                            </a:lnTo>
                            <a:lnTo>
                              <a:pt x="0" y="312"/>
                            </a:lnTo>
                            <a:close/>
                          </a:path>
                        </a:pathLst>
                      </a:custGeom>
                      <a:solidFill>
                        <a:srgbClr val="000000"/>
                      </a:solidFill>
                      <a:ln>
                        <a:noFill/>
                      </a:ln>
                    </wps:spPr>
                    <wps:txbx>
                      <w:txbxContent>
                        <w:p>
                          <w:pPr>
                            <w:pStyle w:val="9"/>
                            <w:pBdr>
                              <w:bottom w:val="single" w:color="auto" w:sz="6" w:space="0"/>
                            </w:pBdr>
                            <w:tabs>
                              <w:tab w:val="left" w:pos="6943"/>
                              <w:tab w:val="clear" w:pos="8306"/>
                            </w:tabs>
                            <w:ind w:firstLine="400" w:firstLineChars="200"/>
                            <w:jc w:val="left"/>
                            <w:rPr>
                              <w:rFonts w:eastAsia="方正细黑一简体"/>
                              <w:sz w:val="16"/>
                              <w:szCs w:val="16"/>
                            </w:rPr>
                          </w:pPr>
                          <w:r>
                            <w:rPr>
                              <w:rFonts w:hint="eastAsia" w:ascii="方正细黑一简体" w:eastAsia="方正细黑一简体"/>
                              <w:b/>
                              <w:color w:val="FFFFFF" w:themeColor="background1"/>
                              <w:sz w:val="20"/>
                              <w:szCs w:val="20"/>
                              <w14:textFill>
                                <w14:solidFill>
                                  <w14:schemeClr w14:val="bg1"/>
                                </w14:solidFill>
                              </w14:textFill>
                            </w:rPr>
                            <w:t>利尔达科技集团股份有限公司</w:t>
                          </w:r>
                        </w:p>
                        <w:p>
                          <w:pPr>
                            <w:jc w:val="center"/>
                            <w:rPr>
                              <w:sz w:val="28"/>
                              <w:szCs w:val="24"/>
                            </w:rPr>
                          </w:pPr>
                          <w:r>
                            <w:rPr>
                              <w:sz w:val="28"/>
                              <w:szCs w:val="24"/>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16.8pt;margin-top:0pt;height:22.25pt;width:166.6pt;mso-position-horizontal-relative:margin;z-index:-251654144;mso-width-relative:page;mso-height-relative:page;" fillcolor="#000000" filled="t" stroked="f" coordsize="4320,312" o:gfxdata="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" path="m0,312l360,0,4320,0,4320,312,0,312xe">
              <v:path textboxrect="0,0,4320,312" o:connectlocs="0,282575;176318,0;2115820,0;2115820,282575;0,282575" o:connectangles="0,0,0,0,0"/>
              <v:fill on="t" focussize="0,0"/>
              <v:stroke on="f"/>
              <v:imagedata o:title=""/>
              <o:lock v:ext="edit" aspectratio="f"/>
              <v:textbox>
                <w:txbxContent>
                  <w:p>
                    <w:pPr>
                      <w:pStyle w:val="9"/>
                      <w:pBdr>
                        <w:bottom w:val="single" w:color="auto" w:sz="6" w:space="0"/>
                      </w:pBdr>
                      <w:tabs>
                        <w:tab w:val="left" w:pos="6943"/>
                        <w:tab w:val="clear" w:pos="8306"/>
                      </w:tabs>
                      <w:ind w:firstLine="400" w:firstLineChars="200"/>
                      <w:jc w:val="left"/>
                      <w:rPr>
                        <w:rFonts w:eastAsia="方正细黑一简体"/>
                        <w:sz w:val="16"/>
                        <w:szCs w:val="16"/>
                      </w:rPr>
                    </w:pPr>
                    <w:r>
                      <w:rPr>
                        <w:rFonts w:hint="eastAsia" w:ascii="方正细黑一简体" w:eastAsia="方正细黑一简体"/>
                        <w:b/>
                        <w:color w:val="FFFFFF" w:themeColor="background1"/>
                        <w:sz w:val="20"/>
                        <w:szCs w:val="20"/>
                        <w14:textFill>
                          <w14:solidFill>
                            <w14:schemeClr w14:val="bg1"/>
                          </w14:solidFill>
                        </w14:textFill>
                      </w:rPr>
                      <w:t>利尔达科技集团股份有限公司</w:t>
                    </w:r>
                  </w:p>
                  <w:p>
                    <w:pPr>
                      <w:jc w:val="center"/>
                      <w:rPr>
                        <w:sz w:val="28"/>
                        <w:szCs w:val="24"/>
                      </w:rPr>
                    </w:pPr>
                    <w:r>
                      <w:rPr>
                        <w:sz w:val="28"/>
                        <w:szCs w:val="24"/>
                      </w:rPr>
                      <w:t xml:space="preserve"> </w:t>
                    </w:r>
                  </w:p>
                </w:txbxContent>
              </v:textbox>
            </v:shape>
          </w:pict>
        </mc:Fallback>
      </mc:AlternateContent>
    </w:r>
    <w:r>
      <w:drawing>
        <wp:anchor distT="0" distB="0" distL="114300" distR="114300" simplePos="0" relativeHeight="251661312" behindDoc="0" locked="0" layoutInCell="1" allowOverlap="1">
          <wp:simplePos x="0" y="0"/>
          <wp:positionH relativeFrom="column">
            <wp:posOffset>27940</wp:posOffset>
          </wp:positionH>
          <wp:positionV relativeFrom="paragraph">
            <wp:posOffset>-114935</wp:posOffset>
          </wp:positionV>
          <wp:extent cx="1849755" cy="38671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200" cy="394584"/>
                  </a:xfrm>
                  <a:prstGeom prst="rect">
                    <a:avLst/>
                  </a:prstGeom>
                </pic:spPr>
              </pic:pic>
            </a:graphicData>
          </a:graphic>
        </wp:anchor>
      </w:drawing>
    </w:r>
    <w:r>
      <w:pict>
        <v:shape id="WordPictureWatermark1889811" o:spid="_x0000_s1089" o:spt="75" type="#_x0000_t75" style="position:absolute;left:0pt;height:406.45pt;width:415.1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2" o:title="lierda lux"/>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3"/>
      </w:pBdr>
      <w:jc w:val="left"/>
      <w:rPr>
        <w:rFonts w:ascii="Arial Unicode MS" w:hAnsi="Arial Unicode MS" w:eastAsia="Arial Unicode MS" w:cs="Arial Unicode MS"/>
        <w:b/>
        <w:color w:val="000000"/>
        <w:sz w:val="21"/>
        <w:szCs w:val="21"/>
        <w:shd w:val="clear" w:color="auto" w:fill="FFFFFF"/>
      </w:rPr>
    </w:pPr>
    <w:r>
      <w:drawing>
        <wp:anchor distT="0" distB="0" distL="114300" distR="114300" simplePos="0" relativeHeight="251665408" behindDoc="0" locked="0" layoutInCell="1" allowOverlap="1">
          <wp:simplePos x="0" y="0"/>
          <wp:positionH relativeFrom="column">
            <wp:posOffset>41275</wp:posOffset>
          </wp:positionH>
          <wp:positionV relativeFrom="paragraph">
            <wp:posOffset>-94615</wp:posOffset>
          </wp:positionV>
          <wp:extent cx="1860550" cy="388620"/>
          <wp:effectExtent l="0" t="0" r="635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718" cy="394274"/>
                  </a:xfrm>
                  <a:prstGeom prst="rect">
                    <a:avLst/>
                  </a:prstGeom>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3848100</wp:posOffset>
              </wp:positionH>
              <wp:positionV relativeFrom="paragraph">
                <wp:posOffset>-16510</wp:posOffset>
              </wp:positionV>
              <wp:extent cx="1737995" cy="2819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173799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pt;margin-top:-1.3pt;height:22.2pt;width:136.85pt;z-index:251668480;mso-width-relative:page;mso-height-relative:page;" filled="f" stroked="f" coordsize="21600,21600" o:gfxdata="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">
              <v:fill on="f" focussize="0,0"/>
              <v:stroke on="f" weight="0.5pt"/>
              <v:imagedata o:title=""/>
              <o:lock v:ext="edit" aspectratio="f"/>
              <v:textbox>
                <w:txbxContent>
                  <w:p/>
                </w:txbxContent>
              </v:textbox>
            </v:shape>
          </w:pict>
        </mc:Fallback>
      </mc:AlternateContent>
    </w:r>
    <w:r>
      <w:drawing>
        <wp:anchor distT="0" distB="0" distL="114300" distR="114300" simplePos="0" relativeHeight="251664384" behindDoc="1" locked="0" layoutInCell="0" allowOverlap="1">
          <wp:simplePos x="0" y="0"/>
          <wp:positionH relativeFrom="margin">
            <wp:posOffset>488315</wp:posOffset>
          </wp:positionH>
          <wp:positionV relativeFrom="margin">
            <wp:posOffset>1781175</wp:posOffset>
          </wp:positionV>
          <wp:extent cx="5271770" cy="5161915"/>
          <wp:effectExtent l="0" t="0" r="5080" b="635"/>
          <wp:wrapNone/>
          <wp:docPr id="30" name="WordPictureWatermark1889813" descr="lierda 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889813" descr="lierda lux"/>
                  <pic:cNvPicPr>
                    <a:picLocks noChangeAspect="1"/>
                  </pic:cNvPicPr>
                </pic:nvPicPr>
                <pic:blipFill>
                  <a:blip r:embed="rId2"/>
                  <a:stretch>
                    <a:fillRect/>
                  </a:stretch>
                </pic:blipFill>
                <pic:spPr>
                  <a:xfrm>
                    <a:off x="0" y="0"/>
                    <a:ext cx="5271770" cy="5161915"/>
                  </a:xfrm>
                  <a:prstGeom prst="rect">
                    <a:avLst/>
                  </a:prstGeom>
                  <a:noFill/>
                  <a:ln w="9525">
                    <a:noFill/>
                  </a:ln>
                </pic:spPr>
              </pic:pic>
            </a:graphicData>
          </a:graphic>
        </wp:anchor>
      </w:drawing>
    </w:r>
    <w:r>
      <mc:AlternateContent>
        <mc:Choice Requires="wps">
          <w:drawing>
            <wp:anchor distT="0" distB="0" distL="114935" distR="114935" simplePos="0" relativeHeight="251669504" behindDoc="1" locked="0" layoutInCell="1" allowOverlap="1">
              <wp:simplePos x="0" y="0"/>
              <wp:positionH relativeFrom="column">
                <wp:posOffset>839470</wp:posOffset>
              </wp:positionH>
              <wp:positionV relativeFrom="paragraph">
                <wp:posOffset>10273665</wp:posOffset>
              </wp:positionV>
              <wp:extent cx="4850130" cy="150495"/>
              <wp:effectExtent l="0" t="0" r="7620" b="1905"/>
              <wp:wrapNone/>
              <wp:docPr id="23" name="任意多边形 23"/>
              <wp:cNvGraphicFramePr/>
              <a:graphic xmlns:a="http://schemas.openxmlformats.org/drawingml/2006/main">
                <a:graphicData uri="http://schemas.microsoft.com/office/word/2010/wordprocessingShape">
                  <wps:wsp>
                    <wps:cNvSpPr/>
                    <wps:spPr bwMode="auto">
                      <a:xfrm>
                        <a:off x="0" y="0"/>
                        <a:ext cx="4850130" cy="150495"/>
                      </a:xfrm>
                      <a:custGeom>
                        <a:avLst/>
                        <a:gdLst>
                          <a:gd name="T0" fmla="*/ 0 w 7560"/>
                          <a:gd name="T1" fmla="*/ 0 h 156"/>
                          <a:gd name="T2" fmla="*/ 7560 w 7560"/>
                          <a:gd name="T3" fmla="*/ 0 h 156"/>
                          <a:gd name="T4" fmla="*/ 7200 w 7560"/>
                          <a:gd name="T5" fmla="*/ 156 h 156"/>
                          <a:gd name="T6" fmla="*/ 0 w 7560"/>
                          <a:gd name="T7" fmla="*/ 156 h 156"/>
                          <a:gd name="T8" fmla="*/ 0 w 7560"/>
                          <a:gd name="T9" fmla="*/ 0 h 156"/>
                        </a:gdLst>
                        <a:ahLst/>
                        <a:cxnLst>
                          <a:cxn ang="0">
                            <a:pos x="T0" y="T1"/>
                          </a:cxn>
                          <a:cxn ang="0">
                            <a:pos x="T2" y="T3"/>
                          </a:cxn>
                          <a:cxn ang="0">
                            <a:pos x="T4" y="T5"/>
                          </a:cxn>
                          <a:cxn ang="0">
                            <a:pos x="T6" y="T7"/>
                          </a:cxn>
                          <a:cxn ang="0">
                            <a:pos x="T8" y="T9"/>
                          </a:cxn>
                        </a:cxnLst>
                        <a:rect l="0" t="0" r="r" b="b"/>
                        <a:pathLst>
                          <a:path w="7560" h="156">
                            <a:moveTo>
                              <a:pt x="0" y="0"/>
                            </a:moveTo>
                            <a:lnTo>
                              <a:pt x="7560" y="0"/>
                            </a:lnTo>
                            <a:lnTo>
                              <a:pt x="7200" y="156"/>
                            </a:lnTo>
                            <a:lnTo>
                              <a:pt x="0" y="156"/>
                            </a:lnTo>
                            <a:lnTo>
                              <a:pt x="0" y="0"/>
                            </a:lnTo>
                            <a:close/>
                          </a:path>
                        </a:pathLst>
                      </a:custGeom>
                      <a:solidFill>
                        <a:srgbClr val="DDDDDD"/>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66.1pt;margin-top:808.95pt;height:11.85pt;width:381.9pt;z-index:-251646976;mso-width-relative:page;mso-height-relative:page;" fillcolor="#DDDDDD" filled="t" stroked="f" coordsize="7560,156" o:gfxdata="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" path="m0,0l7560,0,7200,156,0,156,0,0xe">
              <v:path textboxrect="0,0,7560,156" o:connectlocs="0,0;4850130,0;4619171,150495;0,150495;0,0" o:connectangles="0,0,0,0,0"/>
              <v:fill on="t" focussize="0,0"/>
              <v:stroke on="f"/>
              <v:imagedata o:title=""/>
              <o:lock v:ext="edit" aspectratio="f"/>
              <v:textbox>
                <w:txbxContent>
                  <w:p>
                    <w:pPr>
                      <w:jc w:val="center"/>
                    </w:pPr>
                  </w:p>
                </w:txbxContent>
              </v:textbox>
            </v:shape>
          </w:pict>
        </mc:Fallback>
      </mc:AlternateContent>
    </w:r>
    <w:r>
      <w:rPr>
        <w:rFonts w:hint="eastAsia" w:ascii="方正细黑一简体" w:hAnsi="Adobe 明體 Std L" w:eastAsia="方正细黑一简体"/>
        <w:b/>
        <w:color w:val="000000"/>
        <w:sz w:val="17"/>
        <w:szCs w:val="17"/>
        <w:shd w:val="clear" w:color="auto" w:fill="FFFFFF"/>
      </w:rPr>
      <w:t xml:space="preserve">    </w:t>
    </w:r>
    <w:r>
      <w:rPr>
        <w:rFonts w:hint="eastAsia" w:ascii="Arial Unicode MS" w:hAnsi="Arial Unicode MS" w:eastAsia="Arial Unicode MS" w:cs="Arial Unicode MS"/>
        <w:sz w:val="21"/>
        <w:szCs w:val="21"/>
      </w:rPr>
      <w:t xml:space="preserve">                           </w:t>
    </w:r>
    <w:r>
      <w:rPr>
        <w:rFonts w:hint="eastAsia" w:ascii="Arial Unicode MS" w:hAnsi="Arial Unicode MS" w:eastAsia="Arial Unicode MS" w:cs="Arial Unicode MS"/>
        <w:b/>
        <w:bCs/>
        <w:sz w:val="21"/>
        <w:szCs w:val="21"/>
      </w:rPr>
      <w:t xml:space="preserve">  </w:t>
    </w:r>
    <w:r>
      <w:rPr>
        <w:rFonts w:hint="eastAsia" w:ascii="Arial Unicode MS" w:hAnsi="Arial Unicode MS" w:eastAsia="Arial Unicode MS" w:cs="Arial Unicode MS"/>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889815" o:spid="_x0000_s1093" o:spt="75" type="#_x0000_t75" style="position:absolute;left:0pt;height:406.45pt;width:415.1pt;mso-position-horizontal:center;mso-position-horizontal-relative:margin;mso-position-vertical:center;mso-position-vertical-relative:margin;z-index:-251642880;mso-width-relative:page;mso-height-relative:page;" filled="f" o:preferrelative="t" stroked="f" coordsize="21600,21600" o:allowincell="f">
          <v:path/>
          <v:fill on="f" focussize="0,0"/>
          <v:stroke on="f" joinstyle="miter"/>
          <v:imagedata r:id="rId1" o:title="lierda lux"/>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WordPictureWatermark1889814" o:spid="_x0000_s1092" o:spt="75" type="#_x0000_t75" style="position:absolute;left:0pt;height:406.45pt;width:415.1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o:title="lierda lux"/>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115BD"/>
    <w:multiLevelType w:val="multilevel"/>
    <w:tmpl w:val="382115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BCE1A1"/>
    <w:multiLevelType w:val="multilevel"/>
    <w:tmpl w:val="3BBCE1A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A530AD2"/>
    <w:multiLevelType w:val="singleLevel"/>
    <w:tmpl w:val="5A530AD2"/>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NTYwNTRjMTkzOGU5YTJlMTYxMzkyOTM1MDAyZjQifQ=="/>
  </w:docVars>
  <w:rsids>
    <w:rsidRoot w:val="002922DC"/>
    <w:rsid w:val="0002119E"/>
    <w:rsid w:val="000351B1"/>
    <w:rsid w:val="00055616"/>
    <w:rsid w:val="00055EA9"/>
    <w:rsid w:val="00087912"/>
    <w:rsid w:val="000B09C0"/>
    <w:rsid w:val="000B5DBF"/>
    <w:rsid w:val="000C0F93"/>
    <w:rsid w:val="000C1C78"/>
    <w:rsid w:val="000D2456"/>
    <w:rsid w:val="000D7562"/>
    <w:rsid w:val="000D7633"/>
    <w:rsid w:val="00100AB4"/>
    <w:rsid w:val="00111017"/>
    <w:rsid w:val="0011140E"/>
    <w:rsid w:val="00121279"/>
    <w:rsid w:val="00122755"/>
    <w:rsid w:val="0012343C"/>
    <w:rsid w:val="00135268"/>
    <w:rsid w:val="001471A8"/>
    <w:rsid w:val="00153CD3"/>
    <w:rsid w:val="00163A6B"/>
    <w:rsid w:val="0018168A"/>
    <w:rsid w:val="001830DF"/>
    <w:rsid w:val="00183A40"/>
    <w:rsid w:val="00187388"/>
    <w:rsid w:val="001966BB"/>
    <w:rsid w:val="001A1B7E"/>
    <w:rsid w:val="001C38F5"/>
    <w:rsid w:val="001C43F4"/>
    <w:rsid w:val="001E7755"/>
    <w:rsid w:val="001F0515"/>
    <w:rsid w:val="001F5999"/>
    <w:rsid w:val="001F5FEC"/>
    <w:rsid w:val="0020682A"/>
    <w:rsid w:val="00215652"/>
    <w:rsid w:val="0021628B"/>
    <w:rsid w:val="0023103B"/>
    <w:rsid w:val="00241A85"/>
    <w:rsid w:val="00243734"/>
    <w:rsid w:val="00266713"/>
    <w:rsid w:val="00277945"/>
    <w:rsid w:val="002922DC"/>
    <w:rsid w:val="002974EB"/>
    <w:rsid w:val="00297F86"/>
    <w:rsid w:val="002A06A9"/>
    <w:rsid w:val="002A0964"/>
    <w:rsid w:val="002A3D61"/>
    <w:rsid w:val="002A5216"/>
    <w:rsid w:val="002D011D"/>
    <w:rsid w:val="002D2E60"/>
    <w:rsid w:val="002E3644"/>
    <w:rsid w:val="002E517C"/>
    <w:rsid w:val="00305F83"/>
    <w:rsid w:val="00311D06"/>
    <w:rsid w:val="00316CBE"/>
    <w:rsid w:val="00325A24"/>
    <w:rsid w:val="00333A2D"/>
    <w:rsid w:val="00346696"/>
    <w:rsid w:val="00380306"/>
    <w:rsid w:val="00384773"/>
    <w:rsid w:val="003B2E56"/>
    <w:rsid w:val="003C372D"/>
    <w:rsid w:val="00415430"/>
    <w:rsid w:val="00421CE5"/>
    <w:rsid w:val="00423E69"/>
    <w:rsid w:val="004244D6"/>
    <w:rsid w:val="0046103E"/>
    <w:rsid w:val="004622E1"/>
    <w:rsid w:val="00491D17"/>
    <w:rsid w:val="00496DC7"/>
    <w:rsid w:val="004B172E"/>
    <w:rsid w:val="004B3C79"/>
    <w:rsid w:val="004C1B51"/>
    <w:rsid w:val="004D7C91"/>
    <w:rsid w:val="00500E6E"/>
    <w:rsid w:val="00502752"/>
    <w:rsid w:val="00514798"/>
    <w:rsid w:val="00517C0D"/>
    <w:rsid w:val="00521A9C"/>
    <w:rsid w:val="00550C4D"/>
    <w:rsid w:val="005515D9"/>
    <w:rsid w:val="00563960"/>
    <w:rsid w:val="00575007"/>
    <w:rsid w:val="00576CEE"/>
    <w:rsid w:val="00594AAD"/>
    <w:rsid w:val="005A30E5"/>
    <w:rsid w:val="005B1AD6"/>
    <w:rsid w:val="005C4334"/>
    <w:rsid w:val="005D46BC"/>
    <w:rsid w:val="005D5B55"/>
    <w:rsid w:val="005E254C"/>
    <w:rsid w:val="005F49FA"/>
    <w:rsid w:val="005F5674"/>
    <w:rsid w:val="00607489"/>
    <w:rsid w:val="0061371B"/>
    <w:rsid w:val="00622330"/>
    <w:rsid w:val="00631561"/>
    <w:rsid w:val="0065297A"/>
    <w:rsid w:val="00654D12"/>
    <w:rsid w:val="006611C1"/>
    <w:rsid w:val="00665110"/>
    <w:rsid w:val="00672D56"/>
    <w:rsid w:val="00673DCC"/>
    <w:rsid w:val="00674670"/>
    <w:rsid w:val="006930EA"/>
    <w:rsid w:val="006A490E"/>
    <w:rsid w:val="006B0FD3"/>
    <w:rsid w:val="006B30AB"/>
    <w:rsid w:val="006D6C1E"/>
    <w:rsid w:val="006F7026"/>
    <w:rsid w:val="00716B73"/>
    <w:rsid w:val="007171DF"/>
    <w:rsid w:val="00732470"/>
    <w:rsid w:val="00735899"/>
    <w:rsid w:val="00762DB2"/>
    <w:rsid w:val="00763AFA"/>
    <w:rsid w:val="00773382"/>
    <w:rsid w:val="00781ACF"/>
    <w:rsid w:val="00791BB5"/>
    <w:rsid w:val="00793B58"/>
    <w:rsid w:val="007A028C"/>
    <w:rsid w:val="007B6857"/>
    <w:rsid w:val="007C0236"/>
    <w:rsid w:val="007D58EC"/>
    <w:rsid w:val="007E3F3E"/>
    <w:rsid w:val="007E5D04"/>
    <w:rsid w:val="007E6392"/>
    <w:rsid w:val="007E64C7"/>
    <w:rsid w:val="007F4DC5"/>
    <w:rsid w:val="00803ABD"/>
    <w:rsid w:val="008245B5"/>
    <w:rsid w:val="00827D89"/>
    <w:rsid w:val="0084245F"/>
    <w:rsid w:val="008878DF"/>
    <w:rsid w:val="00896BAB"/>
    <w:rsid w:val="008C48E9"/>
    <w:rsid w:val="008C6311"/>
    <w:rsid w:val="008E0FB0"/>
    <w:rsid w:val="008E150D"/>
    <w:rsid w:val="008E2DA7"/>
    <w:rsid w:val="008E31F8"/>
    <w:rsid w:val="008F486B"/>
    <w:rsid w:val="008F4891"/>
    <w:rsid w:val="00915734"/>
    <w:rsid w:val="00915D12"/>
    <w:rsid w:val="009274C1"/>
    <w:rsid w:val="00927AB6"/>
    <w:rsid w:val="0094580F"/>
    <w:rsid w:val="009461D9"/>
    <w:rsid w:val="00950B76"/>
    <w:rsid w:val="00953C96"/>
    <w:rsid w:val="00963BB1"/>
    <w:rsid w:val="00974334"/>
    <w:rsid w:val="00977406"/>
    <w:rsid w:val="009850A9"/>
    <w:rsid w:val="00996FF0"/>
    <w:rsid w:val="009B1FDA"/>
    <w:rsid w:val="009B2FBF"/>
    <w:rsid w:val="009B6B38"/>
    <w:rsid w:val="009C42ED"/>
    <w:rsid w:val="009C5975"/>
    <w:rsid w:val="009C5F46"/>
    <w:rsid w:val="009D02FD"/>
    <w:rsid w:val="009D4BC6"/>
    <w:rsid w:val="009F1B32"/>
    <w:rsid w:val="00A151EE"/>
    <w:rsid w:val="00A2012A"/>
    <w:rsid w:val="00A27A18"/>
    <w:rsid w:val="00A32BB7"/>
    <w:rsid w:val="00A403F0"/>
    <w:rsid w:val="00A40907"/>
    <w:rsid w:val="00A6589D"/>
    <w:rsid w:val="00A755D8"/>
    <w:rsid w:val="00A90699"/>
    <w:rsid w:val="00AA1EB5"/>
    <w:rsid w:val="00AA3FB1"/>
    <w:rsid w:val="00AA4593"/>
    <w:rsid w:val="00AC0839"/>
    <w:rsid w:val="00AC5959"/>
    <w:rsid w:val="00AC79CA"/>
    <w:rsid w:val="00AF1DFE"/>
    <w:rsid w:val="00AF4CBE"/>
    <w:rsid w:val="00AF6EAC"/>
    <w:rsid w:val="00B04A43"/>
    <w:rsid w:val="00B102DB"/>
    <w:rsid w:val="00B12A69"/>
    <w:rsid w:val="00B16017"/>
    <w:rsid w:val="00B216BD"/>
    <w:rsid w:val="00B54F8A"/>
    <w:rsid w:val="00B54FD1"/>
    <w:rsid w:val="00B635AF"/>
    <w:rsid w:val="00B94EFB"/>
    <w:rsid w:val="00BB1F68"/>
    <w:rsid w:val="00BB5753"/>
    <w:rsid w:val="00BC4E03"/>
    <w:rsid w:val="00BC5B24"/>
    <w:rsid w:val="00C042E1"/>
    <w:rsid w:val="00C04E07"/>
    <w:rsid w:val="00C178C8"/>
    <w:rsid w:val="00C20E35"/>
    <w:rsid w:val="00C21B61"/>
    <w:rsid w:val="00C30FA3"/>
    <w:rsid w:val="00C34F93"/>
    <w:rsid w:val="00C41ED7"/>
    <w:rsid w:val="00C54747"/>
    <w:rsid w:val="00C643DC"/>
    <w:rsid w:val="00C653D7"/>
    <w:rsid w:val="00C6773A"/>
    <w:rsid w:val="00C74A92"/>
    <w:rsid w:val="00C9588C"/>
    <w:rsid w:val="00CB6AB4"/>
    <w:rsid w:val="00CC0E9F"/>
    <w:rsid w:val="00CC3833"/>
    <w:rsid w:val="00CC63B7"/>
    <w:rsid w:val="00CD4E50"/>
    <w:rsid w:val="00CD613E"/>
    <w:rsid w:val="00CE60FF"/>
    <w:rsid w:val="00CF1E66"/>
    <w:rsid w:val="00D000FC"/>
    <w:rsid w:val="00D25A66"/>
    <w:rsid w:val="00D51E30"/>
    <w:rsid w:val="00D675B7"/>
    <w:rsid w:val="00D71DEF"/>
    <w:rsid w:val="00D83662"/>
    <w:rsid w:val="00D96D21"/>
    <w:rsid w:val="00DA6914"/>
    <w:rsid w:val="00DB39A5"/>
    <w:rsid w:val="00DF75D5"/>
    <w:rsid w:val="00E16769"/>
    <w:rsid w:val="00E17FB1"/>
    <w:rsid w:val="00E262B6"/>
    <w:rsid w:val="00E26DA8"/>
    <w:rsid w:val="00E307C8"/>
    <w:rsid w:val="00E34CD8"/>
    <w:rsid w:val="00E42CD3"/>
    <w:rsid w:val="00E75304"/>
    <w:rsid w:val="00E84843"/>
    <w:rsid w:val="00E85338"/>
    <w:rsid w:val="00EA49AA"/>
    <w:rsid w:val="00EA7F60"/>
    <w:rsid w:val="00ED1A75"/>
    <w:rsid w:val="00ED585C"/>
    <w:rsid w:val="00EF066C"/>
    <w:rsid w:val="00F07BD3"/>
    <w:rsid w:val="00F162A2"/>
    <w:rsid w:val="00F370B1"/>
    <w:rsid w:val="00F40BF5"/>
    <w:rsid w:val="00F460EA"/>
    <w:rsid w:val="00F51AF3"/>
    <w:rsid w:val="00F60899"/>
    <w:rsid w:val="00F66837"/>
    <w:rsid w:val="00F8531F"/>
    <w:rsid w:val="00F954CE"/>
    <w:rsid w:val="00FA70CA"/>
    <w:rsid w:val="00FA7ECB"/>
    <w:rsid w:val="00FB1D35"/>
    <w:rsid w:val="00FB3B48"/>
    <w:rsid w:val="00FB65BD"/>
    <w:rsid w:val="00FE367D"/>
    <w:rsid w:val="00FF19FB"/>
    <w:rsid w:val="00FF4777"/>
    <w:rsid w:val="01092AA6"/>
    <w:rsid w:val="01210E82"/>
    <w:rsid w:val="01274681"/>
    <w:rsid w:val="01304392"/>
    <w:rsid w:val="020236D8"/>
    <w:rsid w:val="021D4603"/>
    <w:rsid w:val="02261E69"/>
    <w:rsid w:val="024D2AC5"/>
    <w:rsid w:val="025674AF"/>
    <w:rsid w:val="026C5C81"/>
    <w:rsid w:val="02A1410E"/>
    <w:rsid w:val="02A84399"/>
    <w:rsid w:val="030517DC"/>
    <w:rsid w:val="032A5327"/>
    <w:rsid w:val="03305226"/>
    <w:rsid w:val="03926A88"/>
    <w:rsid w:val="03B93620"/>
    <w:rsid w:val="03E969B5"/>
    <w:rsid w:val="04F0495D"/>
    <w:rsid w:val="0553559E"/>
    <w:rsid w:val="05BC37B8"/>
    <w:rsid w:val="05D576C0"/>
    <w:rsid w:val="065478FA"/>
    <w:rsid w:val="06BF15CD"/>
    <w:rsid w:val="07BF2593"/>
    <w:rsid w:val="080B6C3E"/>
    <w:rsid w:val="0824562F"/>
    <w:rsid w:val="08415E87"/>
    <w:rsid w:val="08517B92"/>
    <w:rsid w:val="088C14EC"/>
    <w:rsid w:val="09010A46"/>
    <w:rsid w:val="094F12F6"/>
    <w:rsid w:val="09713623"/>
    <w:rsid w:val="09BB5AA9"/>
    <w:rsid w:val="0A5C7217"/>
    <w:rsid w:val="0A6F2C58"/>
    <w:rsid w:val="0AA76498"/>
    <w:rsid w:val="0ACA245E"/>
    <w:rsid w:val="0AEE12BA"/>
    <w:rsid w:val="0B224B7E"/>
    <w:rsid w:val="0B286FB4"/>
    <w:rsid w:val="0B4F0BF0"/>
    <w:rsid w:val="0B5F00A3"/>
    <w:rsid w:val="0B8601CB"/>
    <w:rsid w:val="0BED1748"/>
    <w:rsid w:val="0C0626FE"/>
    <w:rsid w:val="0C2D6A10"/>
    <w:rsid w:val="0CB27958"/>
    <w:rsid w:val="0CC0494D"/>
    <w:rsid w:val="0CEC5CAF"/>
    <w:rsid w:val="0CF43B60"/>
    <w:rsid w:val="0D20529E"/>
    <w:rsid w:val="0D664B81"/>
    <w:rsid w:val="0D7E4745"/>
    <w:rsid w:val="0DF04461"/>
    <w:rsid w:val="0FD23C1A"/>
    <w:rsid w:val="0FEC7D32"/>
    <w:rsid w:val="0FF5353C"/>
    <w:rsid w:val="101A1D19"/>
    <w:rsid w:val="104F4C01"/>
    <w:rsid w:val="10500D0D"/>
    <w:rsid w:val="106E4847"/>
    <w:rsid w:val="10B07B7E"/>
    <w:rsid w:val="10DB36C6"/>
    <w:rsid w:val="10DF3DFF"/>
    <w:rsid w:val="110C6B94"/>
    <w:rsid w:val="110E7265"/>
    <w:rsid w:val="111A59CF"/>
    <w:rsid w:val="116A074E"/>
    <w:rsid w:val="11C61604"/>
    <w:rsid w:val="11EC3B5B"/>
    <w:rsid w:val="12060AD3"/>
    <w:rsid w:val="12506CF8"/>
    <w:rsid w:val="12572FAE"/>
    <w:rsid w:val="130B017D"/>
    <w:rsid w:val="13C83EB6"/>
    <w:rsid w:val="144F51FD"/>
    <w:rsid w:val="14D76B23"/>
    <w:rsid w:val="15120578"/>
    <w:rsid w:val="15741A02"/>
    <w:rsid w:val="159F2C8B"/>
    <w:rsid w:val="161C0C12"/>
    <w:rsid w:val="16C75D28"/>
    <w:rsid w:val="16FC4EF1"/>
    <w:rsid w:val="17143D1E"/>
    <w:rsid w:val="17181D18"/>
    <w:rsid w:val="17470757"/>
    <w:rsid w:val="1787716C"/>
    <w:rsid w:val="17AD173F"/>
    <w:rsid w:val="17AF5604"/>
    <w:rsid w:val="17BF5D99"/>
    <w:rsid w:val="183042B6"/>
    <w:rsid w:val="183711EA"/>
    <w:rsid w:val="1841749A"/>
    <w:rsid w:val="18692BBD"/>
    <w:rsid w:val="18B106DB"/>
    <w:rsid w:val="197F38AA"/>
    <w:rsid w:val="1A1814FF"/>
    <w:rsid w:val="1B062F18"/>
    <w:rsid w:val="1B127FE1"/>
    <w:rsid w:val="1B2F1919"/>
    <w:rsid w:val="1B770D78"/>
    <w:rsid w:val="1BC41687"/>
    <w:rsid w:val="1BCF1E71"/>
    <w:rsid w:val="1BD57B9A"/>
    <w:rsid w:val="1BED10A2"/>
    <w:rsid w:val="1C2457B5"/>
    <w:rsid w:val="1C6E6004"/>
    <w:rsid w:val="1CB53D62"/>
    <w:rsid w:val="1CF7212E"/>
    <w:rsid w:val="1D2412B2"/>
    <w:rsid w:val="1DDF5BDE"/>
    <w:rsid w:val="1EA77EB3"/>
    <w:rsid w:val="1EF97087"/>
    <w:rsid w:val="1F26778E"/>
    <w:rsid w:val="1F270C57"/>
    <w:rsid w:val="2090419F"/>
    <w:rsid w:val="21210C98"/>
    <w:rsid w:val="215A0DAD"/>
    <w:rsid w:val="227413C5"/>
    <w:rsid w:val="22FE0C94"/>
    <w:rsid w:val="237C5336"/>
    <w:rsid w:val="23847B58"/>
    <w:rsid w:val="23E701F0"/>
    <w:rsid w:val="243102C7"/>
    <w:rsid w:val="24380F93"/>
    <w:rsid w:val="248F58DA"/>
    <w:rsid w:val="2491681F"/>
    <w:rsid w:val="24971608"/>
    <w:rsid w:val="25290A7D"/>
    <w:rsid w:val="25B20F14"/>
    <w:rsid w:val="25FE1583"/>
    <w:rsid w:val="2786225C"/>
    <w:rsid w:val="27A86711"/>
    <w:rsid w:val="27D11040"/>
    <w:rsid w:val="28387D56"/>
    <w:rsid w:val="284F478E"/>
    <w:rsid w:val="28520C3F"/>
    <w:rsid w:val="285A3F9F"/>
    <w:rsid w:val="28CE4771"/>
    <w:rsid w:val="28E21016"/>
    <w:rsid w:val="28F95456"/>
    <w:rsid w:val="295F6999"/>
    <w:rsid w:val="29796585"/>
    <w:rsid w:val="299703FA"/>
    <w:rsid w:val="29A625B5"/>
    <w:rsid w:val="2A4C26D4"/>
    <w:rsid w:val="2AC07E51"/>
    <w:rsid w:val="2B4F34AF"/>
    <w:rsid w:val="2B8C6F01"/>
    <w:rsid w:val="2BBB6FE0"/>
    <w:rsid w:val="2BEE1DD2"/>
    <w:rsid w:val="2C1416B4"/>
    <w:rsid w:val="2C7E326E"/>
    <w:rsid w:val="2CC81393"/>
    <w:rsid w:val="2CE27740"/>
    <w:rsid w:val="2CF76314"/>
    <w:rsid w:val="2E1E72A2"/>
    <w:rsid w:val="2E2533FF"/>
    <w:rsid w:val="2E424019"/>
    <w:rsid w:val="2ED046E1"/>
    <w:rsid w:val="2F142EF6"/>
    <w:rsid w:val="2F24535A"/>
    <w:rsid w:val="2F272176"/>
    <w:rsid w:val="2F476B7F"/>
    <w:rsid w:val="2F7B4252"/>
    <w:rsid w:val="2FB125B4"/>
    <w:rsid w:val="300D13D6"/>
    <w:rsid w:val="309D0076"/>
    <w:rsid w:val="30C1622E"/>
    <w:rsid w:val="30C40CD8"/>
    <w:rsid w:val="30EE1A0F"/>
    <w:rsid w:val="31045DE6"/>
    <w:rsid w:val="31975FA0"/>
    <w:rsid w:val="319C604A"/>
    <w:rsid w:val="323D6EED"/>
    <w:rsid w:val="327120ED"/>
    <w:rsid w:val="332B7D08"/>
    <w:rsid w:val="333D604A"/>
    <w:rsid w:val="333F2952"/>
    <w:rsid w:val="3385187B"/>
    <w:rsid w:val="338D1527"/>
    <w:rsid w:val="33B07063"/>
    <w:rsid w:val="33C506F8"/>
    <w:rsid w:val="34245F13"/>
    <w:rsid w:val="349136C3"/>
    <w:rsid w:val="34A33486"/>
    <w:rsid w:val="34D50497"/>
    <w:rsid w:val="35161EBA"/>
    <w:rsid w:val="35A62EC9"/>
    <w:rsid w:val="35C31A01"/>
    <w:rsid w:val="36387E13"/>
    <w:rsid w:val="36A90945"/>
    <w:rsid w:val="36B118B5"/>
    <w:rsid w:val="374447BF"/>
    <w:rsid w:val="3789660F"/>
    <w:rsid w:val="37A94803"/>
    <w:rsid w:val="37B161B3"/>
    <w:rsid w:val="37D36324"/>
    <w:rsid w:val="380F72C0"/>
    <w:rsid w:val="381C26D5"/>
    <w:rsid w:val="383772F1"/>
    <w:rsid w:val="38AD41C6"/>
    <w:rsid w:val="38B24216"/>
    <w:rsid w:val="38FA2B6C"/>
    <w:rsid w:val="3931059B"/>
    <w:rsid w:val="39522083"/>
    <w:rsid w:val="3966194D"/>
    <w:rsid w:val="398F7A09"/>
    <w:rsid w:val="39AF39FB"/>
    <w:rsid w:val="39B312D1"/>
    <w:rsid w:val="39D12EBD"/>
    <w:rsid w:val="39E70497"/>
    <w:rsid w:val="3A5C0CBA"/>
    <w:rsid w:val="3AD11388"/>
    <w:rsid w:val="3AD34F38"/>
    <w:rsid w:val="3B324AF4"/>
    <w:rsid w:val="3B460C1D"/>
    <w:rsid w:val="3B9256CF"/>
    <w:rsid w:val="3BA51163"/>
    <w:rsid w:val="3BA64AB6"/>
    <w:rsid w:val="3BC330A2"/>
    <w:rsid w:val="3C3F78DC"/>
    <w:rsid w:val="3C542B73"/>
    <w:rsid w:val="3C5F423C"/>
    <w:rsid w:val="3C8717E2"/>
    <w:rsid w:val="3C9435E0"/>
    <w:rsid w:val="3D5A62A9"/>
    <w:rsid w:val="3DA37831"/>
    <w:rsid w:val="3E396364"/>
    <w:rsid w:val="3E661A1C"/>
    <w:rsid w:val="3E72671E"/>
    <w:rsid w:val="3E8E5970"/>
    <w:rsid w:val="3EC12535"/>
    <w:rsid w:val="3EC56FE9"/>
    <w:rsid w:val="3F0A1A3C"/>
    <w:rsid w:val="3F4639C7"/>
    <w:rsid w:val="3FAA3995"/>
    <w:rsid w:val="3FE21958"/>
    <w:rsid w:val="40E63E28"/>
    <w:rsid w:val="40F85415"/>
    <w:rsid w:val="41316D31"/>
    <w:rsid w:val="41834022"/>
    <w:rsid w:val="41B23EAD"/>
    <w:rsid w:val="42321F2D"/>
    <w:rsid w:val="42424E8C"/>
    <w:rsid w:val="429862B0"/>
    <w:rsid w:val="42AF3DC4"/>
    <w:rsid w:val="42E22347"/>
    <w:rsid w:val="430A4808"/>
    <w:rsid w:val="43317FD1"/>
    <w:rsid w:val="43866DCE"/>
    <w:rsid w:val="442E6359"/>
    <w:rsid w:val="4493470F"/>
    <w:rsid w:val="45371567"/>
    <w:rsid w:val="45862D8A"/>
    <w:rsid w:val="462A5C3F"/>
    <w:rsid w:val="462E1014"/>
    <w:rsid w:val="46305A7C"/>
    <w:rsid w:val="46387D77"/>
    <w:rsid w:val="463C0D7B"/>
    <w:rsid w:val="467931F9"/>
    <w:rsid w:val="468E179A"/>
    <w:rsid w:val="46BA0376"/>
    <w:rsid w:val="46CF1320"/>
    <w:rsid w:val="46DB2DE2"/>
    <w:rsid w:val="470A519E"/>
    <w:rsid w:val="47A12F54"/>
    <w:rsid w:val="47B44C76"/>
    <w:rsid w:val="481257F1"/>
    <w:rsid w:val="481D0713"/>
    <w:rsid w:val="4834199B"/>
    <w:rsid w:val="48747BDF"/>
    <w:rsid w:val="48997DD2"/>
    <w:rsid w:val="48D10A15"/>
    <w:rsid w:val="48D949FE"/>
    <w:rsid w:val="48E00740"/>
    <w:rsid w:val="48EA0505"/>
    <w:rsid w:val="49131D12"/>
    <w:rsid w:val="496677C4"/>
    <w:rsid w:val="49735F65"/>
    <w:rsid w:val="49D3230F"/>
    <w:rsid w:val="49F668C7"/>
    <w:rsid w:val="4A727E81"/>
    <w:rsid w:val="4AF560EE"/>
    <w:rsid w:val="4AF8577B"/>
    <w:rsid w:val="4B7245FC"/>
    <w:rsid w:val="4B8C0D11"/>
    <w:rsid w:val="4B954AE3"/>
    <w:rsid w:val="4BA75039"/>
    <w:rsid w:val="4BBB75D4"/>
    <w:rsid w:val="4BBE577F"/>
    <w:rsid w:val="4BC73058"/>
    <w:rsid w:val="4BFA2E83"/>
    <w:rsid w:val="4C31432F"/>
    <w:rsid w:val="4C390B95"/>
    <w:rsid w:val="4C492939"/>
    <w:rsid w:val="4C5657D3"/>
    <w:rsid w:val="4CDD3069"/>
    <w:rsid w:val="4CF904A0"/>
    <w:rsid w:val="4D58240A"/>
    <w:rsid w:val="4D783575"/>
    <w:rsid w:val="4D890575"/>
    <w:rsid w:val="4DAC46F9"/>
    <w:rsid w:val="4DFE1D5E"/>
    <w:rsid w:val="4E05125C"/>
    <w:rsid w:val="4E4A45A8"/>
    <w:rsid w:val="4E7C0930"/>
    <w:rsid w:val="4EE81B1B"/>
    <w:rsid w:val="4EF62A2D"/>
    <w:rsid w:val="4F416FA3"/>
    <w:rsid w:val="4F8A77FF"/>
    <w:rsid w:val="4FC05E22"/>
    <w:rsid w:val="50183189"/>
    <w:rsid w:val="50267423"/>
    <w:rsid w:val="502D4DD3"/>
    <w:rsid w:val="50435987"/>
    <w:rsid w:val="506D7F8E"/>
    <w:rsid w:val="50AA7551"/>
    <w:rsid w:val="50EA0A9E"/>
    <w:rsid w:val="51A2360F"/>
    <w:rsid w:val="51AD254C"/>
    <w:rsid w:val="51D757E6"/>
    <w:rsid w:val="51ED2F03"/>
    <w:rsid w:val="520A6CB9"/>
    <w:rsid w:val="523C2653"/>
    <w:rsid w:val="525045D7"/>
    <w:rsid w:val="52804D90"/>
    <w:rsid w:val="53141137"/>
    <w:rsid w:val="53375D04"/>
    <w:rsid w:val="53425D68"/>
    <w:rsid w:val="53E6366B"/>
    <w:rsid w:val="54AE46CD"/>
    <w:rsid w:val="54D46839"/>
    <w:rsid w:val="54F94E12"/>
    <w:rsid w:val="54FA0473"/>
    <w:rsid w:val="551B1FDD"/>
    <w:rsid w:val="552F5391"/>
    <w:rsid w:val="55E14DB4"/>
    <w:rsid w:val="55EB7BAC"/>
    <w:rsid w:val="56312C20"/>
    <w:rsid w:val="565D5EBE"/>
    <w:rsid w:val="5667410D"/>
    <w:rsid w:val="56B739C1"/>
    <w:rsid w:val="56DF7C8C"/>
    <w:rsid w:val="57BB7A17"/>
    <w:rsid w:val="57E91CFB"/>
    <w:rsid w:val="58E03895"/>
    <w:rsid w:val="59455029"/>
    <w:rsid w:val="59C51CB2"/>
    <w:rsid w:val="59D72F7E"/>
    <w:rsid w:val="5A756DE3"/>
    <w:rsid w:val="5A90341D"/>
    <w:rsid w:val="5AC25317"/>
    <w:rsid w:val="5AC70C74"/>
    <w:rsid w:val="5B1532AD"/>
    <w:rsid w:val="5BA30353"/>
    <w:rsid w:val="5BC90070"/>
    <w:rsid w:val="5C586E86"/>
    <w:rsid w:val="5C7B1B73"/>
    <w:rsid w:val="5C9262AF"/>
    <w:rsid w:val="5D354AF6"/>
    <w:rsid w:val="5D54348D"/>
    <w:rsid w:val="5D7D1B4B"/>
    <w:rsid w:val="5D8F52CA"/>
    <w:rsid w:val="5D970B17"/>
    <w:rsid w:val="5DCD021C"/>
    <w:rsid w:val="5E0C696B"/>
    <w:rsid w:val="5E140B1C"/>
    <w:rsid w:val="5E17357D"/>
    <w:rsid w:val="5E1A28CC"/>
    <w:rsid w:val="5E572E83"/>
    <w:rsid w:val="5EE7408F"/>
    <w:rsid w:val="5F2755E8"/>
    <w:rsid w:val="5F3F190E"/>
    <w:rsid w:val="5F4A6ADC"/>
    <w:rsid w:val="5F5552F9"/>
    <w:rsid w:val="5F9D5901"/>
    <w:rsid w:val="5FBC0B32"/>
    <w:rsid w:val="5FFB3D5A"/>
    <w:rsid w:val="601B2941"/>
    <w:rsid w:val="6072273F"/>
    <w:rsid w:val="609E4A22"/>
    <w:rsid w:val="60A12757"/>
    <w:rsid w:val="60E92F21"/>
    <w:rsid w:val="615B4A08"/>
    <w:rsid w:val="619550CA"/>
    <w:rsid w:val="61B80A62"/>
    <w:rsid w:val="61C83926"/>
    <w:rsid w:val="61F319EB"/>
    <w:rsid w:val="622F2ADB"/>
    <w:rsid w:val="628A1405"/>
    <w:rsid w:val="63A04AC9"/>
    <w:rsid w:val="63E16383"/>
    <w:rsid w:val="640B0332"/>
    <w:rsid w:val="648B1101"/>
    <w:rsid w:val="65206179"/>
    <w:rsid w:val="65867255"/>
    <w:rsid w:val="65886B6A"/>
    <w:rsid w:val="6597186A"/>
    <w:rsid w:val="65A9485E"/>
    <w:rsid w:val="66373526"/>
    <w:rsid w:val="664F615E"/>
    <w:rsid w:val="66660550"/>
    <w:rsid w:val="66937EDB"/>
    <w:rsid w:val="66B1657E"/>
    <w:rsid w:val="67213EF6"/>
    <w:rsid w:val="67FA74CB"/>
    <w:rsid w:val="68156C90"/>
    <w:rsid w:val="683F6EE4"/>
    <w:rsid w:val="687134C2"/>
    <w:rsid w:val="688F47BD"/>
    <w:rsid w:val="68B44B10"/>
    <w:rsid w:val="68BE0491"/>
    <w:rsid w:val="68EA3EC0"/>
    <w:rsid w:val="69106562"/>
    <w:rsid w:val="692E2BC9"/>
    <w:rsid w:val="6A1874CF"/>
    <w:rsid w:val="6A777566"/>
    <w:rsid w:val="6A8E2863"/>
    <w:rsid w:val="6AA66688"/>
    <w:rsid w:val="6AC8138B"/>
    <w:rsid w:val="6AF472A3"/>
    <w:rsid w:val="6B141721"/>
    <w:rsid w:val="6BB206D2"/>
    <w:rsid w:val="6BB237A7"/>
    <w:rsid w:val="6C047E2E"/>
    <w:rsid w:val="6C3F50DB"/>
    <w:rsid w:val="6C69336F"/>
    <w:rsid w:val="6C755F3A"/>
    <w:rsid w:val="6CB677F6"/>
    <w:rsid w:val="6D257404"/>
    <w:rsid w:val="6DCC24C8"/>
    <w:rsid w:val="6DEB5FB1"/>
    <w:rsid w:val="6E085975"/>
    <w:rsid w:val="6E0A0539"/>
    <w:rsid w:val="6EA4221B"/>
    <w:rsid w:val="6EC21BBF"/>
    <w:rsid w:val="6F1629C8"/>
    <w:rsid w:val="6F4F3229"/>
    <w:rsid w:val="6FFE54F4"/>
    <w:rsid w:val="70C744D9"/>
    <w:rsid w:val="7120291A"/>
    <w:rsid w:val="71A8190C"/>
    <w:rsid w:val="71D661A0"/>
    <w:rsid w:val="722C7A2F"/>
    <w:rsid w:val="72726357"/>
    <w:rsid w:val="72A9611B"/>
    <w:rsid w:val="72AD726B"/>
    <w:rsid w:val="72FD2B0A"/>
    <w:rsid w:val="73B874FC"/>
    <w:rsid w:val="73D97E04"/>
    <w:rsid w:val="73E97CE7"/>
    <w:rsid w:val="741D5098"/>
    <w:rsid w:val="75895A60"/>
    <w:rsid w:val="762D65ED"/>
    <w:rsid w:val="76303EB8"/>
    <w:rsid w:val="76CF5803"/>
    <w:rsid w:val="76F1071A"/>
    <w:rsid w:val="773D6FEB"/>
    <w:rsid w:val="77B518D7"/>
    <w:rsid w:val="77C74063"/>
    <w:rsid w:val="78435AAD"/>
    <w:rsid w:val="7852220F"/>
    <w:rsid w:val="786D7179"/>
    <w:rsid w:val="788356F5"/>
    <w:rsid w:val="78DB1595"/>
    <w:rsid w:val="78ED0E0A"/>
    <w:rsid w:val="790F19DB"/>
    <w:rsid w:val="7915165E"/>
    <w:rsid w:val="79763B79"/>
    <w:rsid w:val="79BE283D"/>
    <w:rsid w:val="79EF0510"/>
    <w:rsid w:val="7A060BCF"/>
    <w:rsid w:val="7AE52C59"/>
    <w:rsid w:val="7B473A58"/>
    <w:rsid w:val="7B776D7D"/>
    <w:rsid w:val="7BD50B69"/>
    <w:rsid w:val="7C2800D2"/>
    <w:rsid w:val="7C4C6B73"/>
    <w:rsid w:val="7C584C24"/>
    <w:rsid w:val="7C6E320C"/>
    <w:rsid w:val="7C71751E"/>
    <w:rsid w:val="7C7824BC"/>
    <w:rsid w:val="7CE142D4"/>
    <w:rsid w:val="7D04600E"/>
    <w:rsid w:val="7DA86AF8"/>
    <w:rsid w:val="7DF62B65"/>
    <w:rsid w:val="7E0841AE"/>
    <w:rsid w:val="7EA36FA5"/>
    <w:rsid w:val="7F9A7D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cs="Times New Roman" w:eastAsiaTheme="minorEastAsia"/>
      <w:kern w:val="2"/>
      <w:sz w:val="24"/>
      <w:szCs w:val="22"/>
      <w:lang w:val="en-US" w:eastAsia="zh-CN" w:bidi="ar-SA"/>
    </w:rPr>
  </w:style>
  <w:style w:type="paragraph" w:styleId="3">
    <w:name w:val="heading 1"/>
    <w:basedOn w:val="1"/>
    <w:next w:val="1"/>
    <w:link w:val="24"/>
    <w:qFormat/>
    <w:uiPriority w:val="0"/>
    <w:pPr>
      <w:keepNext/>
      <w:autoSpaceDE w:val="0"/>
      <w:autoSpaceDN w:val="0"/>
      <w:adjustRightInd w:val="0"/>
      <w:jc w:val="left"/>
      <w:outlineLvl w:val="0"/>
    </w:pPr>
    <w:rPr>
      <w:rFonts w:ascii="Arial" w:hAnsi="Arial" w:eastAsia="宋体"/>
      <w:b/>
      <w:kern w:val="0"/>
      <w:sz w:val="30"/>
      <w:szCs w:val="20"/>
    </w:rPr>
  </w:style>
  <w:style w:type="paragraph" w:styleId="4">
    <w:name w:val="heading 2"/>
    <w:basedOn w:val="1"/>
    <w:next w:val="1"/>
    <w:link w:val="25"/>
    <w:qFormat/>
    <w:uiPriority w:val="0"/>
    <w:pPr>
      <w:keepNext/>
      <w:autoSpaceDE w:val="0"/>
      <w:autoSpaceDN w:val="0"/>
      <w:adjustRightInd w:val="0"/>
      <w:outlineLvl w:val="1"/>
    </w:pPr>
    <w:rPr>
      <w:rFonts w:ascii="宋体" w:hAnsi="宋体" w:eastAsia="宋体" w:cs="黑体"/>
      <w:b/>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acro"/>
    <w:link w:val="3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annotation text"/>
    <w:basedOn w:val="1"/>
    <w:link w:val="26"/>
    <w:unhideWhenUsed/>
    <w:qFormat/>
    <w:uiPriority w:val="99"/>
    <w:pPr>
      <w:jc w:val="left"/>
    </w:pPr>
  </w:style>
  <w:style w:type="paragraph" w:styleId="6">
    <w:name w:val="Body Text"/>
    <w:basedOn w:val="1"/>
    <w:link w:val="34"/>
    <w:qFormat/>
    <w:uiPriority w:val="1"/>
    <w:pPr>
      <w:autoSpaceDE w:val="0"/>
      <w:autoSpaceDN w:val="0"/>
      <w:spacing w:line="240" w:lineRule="auto"/>
      <w:jc w:val="left"/>
    </w:pPr>
    <w:rPr>
      <w:rFonts w:ascii="Arial" w:hAnsi="Arial" w:eastAsia="Arial" w:cs="Arial"/>
      <w:b/>
      <w:bCs/>
      <w:kern w:val="0"/>
      <w:sz w:val="10"/>
      <w:szCs w:val="10"/>
      <w:lang w:eastAsia="en-US"/>
    </w:rPr>
  </w:style>
  <w:style w:type="paragraph" w:styleId="7">
    <w:name w:val="Balloon Text"/>
    <w:basedOn w:val="1"/>
    <w:link w:val="28"/>
    <w:unhideWhenUsed/>
    <w:qFormat/>
    <w:uiPriority w:val="99"/>
    <w:pPr>
      <w:spacing w:line="240" w:lineRule="auto"/>
    </w:pPr>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13">
    <w:name w:val="annotation subject"/>
    <w:basedOn w:val="5"/>
    <w:next w:val="5"/>
    <w:link w:val="27"/>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styleId="18">
    <w:name w:val="annotation reference"/>
    <w:basedOn w:val="16"/>
    <w:unhideWhenUsed/>
    <w:qFormat/>
    <w:uiPriority w:val="99"/>
    <w:rPr>
      <w:sz w:val="21"/>
      <w:szCs w:val="21"/>
    </w:rPr>
  </w:style>
  <w:style w:type="character" w:customStyle="1" w:styleId="19">
    <w:name w:val="页眉 字符"/>
    <w:basedOn w:val="16"/>
    <w:link w:val="9"/>
    <w:qFormat/>
    <w:uiPriority w:val="99"/>
    <w:rPr>
      <w:sz w:val="18"/>
      <w:szCs w:val="18"/>
    </w:rPr>
  </w:style>
  <w:style w:type="character" w:customStyle="1" w:styleId="20">
    <w:name w:val="页脚 字符"/>
    <w:basedOn w:val="16"/>
    <w:link w:val="8"/>
    <w:qFormat/>
    <w:uiPriority w:val="99"/>
    <w:rPr>
      <w:sz w:val="18"/>
      <w:szCs w:val="18"/>
    </w:rPr>
  </w:style>
  <w:style w:type="paragraph" w:customStyle="1" w:styleId="21">
    <w:name w:val="0"/>
    <w:basedOn w:val="1"/>
    <w:qFormat/>
    <w:uiPriority w:val="0"/>
    <w:pPr>
      <w:widowControl/>
      <w:snapToGrid w:val="0"/>
      <w:jc w:val="left"/>
    </w:pPr>
    <w:rPr>
      <w:kern w:val="0"/>
      <w:sz w:val="20"/>
    </w:rPr>
  </w:style>
  <w:style w:type="paragraph" w:customStyle="1" w:styleId="22">
    <w:name w:val="缺省文本"/>
    <w:basedOn w:val="1"/>
    <w:qFormat/>
    <w:uiPriority w:val="0"/>
    <w:pPr>
      <w:jc w:val="left"/>
    </w:pPr>
    <w:rPr>
      <w:rFonts w:ascii="Times New Roman" w:eastAsia="Times New Roman"/>
    </w:rPr>
  </w:style>
  <w:style w:type="paragraph" w:customStyle="1" w:styleId="23">
    <w:name w:val="列出段落1"/>
    <w:basedOn w:val="1"/>
    <w:qFormat/>
    <w:uiPriority w:val="34"/>
    <w:pPr>
      <w:ind w:firstLine="420" w:firstLineChars="200"/>
    </w:pPr>
  </w:style>
  <w:style w:type="character" w:customStyle="1" w:styleId="24">
    <w:name w:val="标题 1 字符"/>
    <w:basedOn w:val="16"/>
    <w:link w:val="3"/>
    <w:qFormat/>
    <w:uiPriority w:val="0"/>
    <w:rPr>
      <w:rFonts w:ascii="Arial" w:hAnsi="Arial" w:eastAsia="宋体" w:cs="Times New Roman"/>
      <w:b/>
      <w:kern w:val="0"/>
      <w:sz w:val="30"/>
      <w:szCs w:val="20"/>
    </w:rPr>
  </w:style>
  <w:style w:type="character" w:customStyle="1" w:styleId="25">
    <w:name w:val="标题 2 字符"/>
    <w:basedOn w:val="16"/>
    <w:link w:val="4"/>
    <w:qFormat/>
    <w:uiPriority w:val="0"/>
    <w:rPr>
      <w:rFonts w:ascii="宋体" w:hAnsi="宋体" w:eastAsia="宋体" w:cs="黑体"/>
      <w:b/>
      <w:kern w:val="0"/>
      <w:sz w:val="28"/>
      <w:szCs w:val="20"/>
    </w:rPr>
  </w:style>
  <w:style w:type="character" w:customStyle="1" w:styleId="26">
    <w:name w:val="批注文字 字符"/>
    <w:basedOn w:val="16"/>
    <w:link w:val="5"/>
    <w:semiHidden/>
    <w:qFormat/>
    <w:uiPriority w:val="99"/>
    <w:rPr>
      <w:rFonts w:ascii="Calibri" w:hAnsi="Calibri" w:cs="Times New Roman"/>
      <w:sz w:val="24"/>
    </w:rPr>
  </w:style>
  <w:style w:type="character" w:customStyle="1" w:styleId="27">
    <w:name w:val="批注主题 字符"/>
    <w:basedOn w:val="26"/>
    <w:link w:val="13"/>
    <w:semiHidden/>
    <w:qFormat/>
    <w:uiPriority w:val="99"/>
    <w:rPr>
      <w:rFonts w:ascii="Calibri" w:hAnsi="Calibri" w:cs="Times New Roman"/>
      <w:b/>
      <w:bCs/>
      <w:sz w:val="24"/>
    </w:rPr>
  </w:style>
  <w:style w:type="character" w:customStyle="1" w:styleId="28">
    <w:name w:val="批注框文本 字符"/>
    <w:basedOn w:val="16"/>
    <w:link w:val="7"/>
    <w:semiHidden/>
    <w:qFormat/>
    <w:uiPriority w:val="99"/>
    <w:rPr>
      <w:rFonts w:ascii="Calibri" w:hAnsi="Calibri" w:cs="Times New Roman"/>
      <w:sz w:val="18"/>
      <w:szCs w:val="18"/>
    </w:rPr>
  </w:style>
  <w:style w:type="paragraph" w:customStyle="1" w:styleId="29">
    <w:name w:val="图片"/>
    <w:basedOn w:val="2"/>
    <w:qFormat/>
    <w:uiPriority w:val="0"/>
    <w:pPr>
      <w:tabs>
        <w:tab w:val="clear" w:pos="480"/>
        <w:tab w:val="clear" w:pos="960"/>
      </w:tabs>
      <w:jc w:val="center"/>
    </w:pPr>
    <w:rPr>
      <w:rFonts w:eastAsia="黑体" w:cs="Times New Roman"/>
      <w:sz w:val="21"/>
      <w:szCs w:val="20"/>
    </w:rPr>
  </w:style>
  <w:style w:type="character" w:customStyle="1" w:styleId="30">
    <w:name w:val="宏文本 字符"/>
    <w:basedOn w:val="16"/>
    <w:link w:val="2"/>
    <w:semiHidden/>
    <w:qFormat/>
    <w:uiPriority w:val="99"/>
    <w:rPr>
      <w:rFonts w:ascii="Courier New" w:hAnsi="Courier New" w:eastAsia="宋体" w:cs="Courier New"/>
      <w:sz w:val="24"/>
      <w:szCs w:val="24"/>
    </w:rPr>
  </w:style>
  <w:style w:type="paragraph" w:customStyle="1" w:styleId="31">
    <w:name w:val="列表段落1"/>
    <w:basedOn w:val="1"/>
    <w:unhideWhenUsed/>
    <w:qFormat/>
    <w:uiPriority w:val="99"/>
    <w:pPr>
      <w:ind w:firstLine="420" w:firstLineChars="200"/>
    </w:pPr>
  </w:style>
  <w:style w:type="paragraph" w:customStyle="1" w:styleId="32">
    <w:name w:val="Table Paragraph"/>
    <w:basedOn w:val="1"/>
    <w:qFormat/>
    <w:uiPriority w:val="1"/>
    <w:pPr>
      <w:jc w:val="left"/>
    </w:pPr>
    <w:rPr>
      <w:rFonts w:eastAsia="宋体"/>
      <w:kern w:val="0"/>
      <w:sz w:val="22"/>
    </w:rPr>
  </w:style>
  <w:style w:type="table" w:customStyle="1" w:styleId="33">
    <w:name w:val="Table Normal"/>
    <w:basedOn w:val="14"/>
    <w:semiHidden/>
    <w:qFormat/>
    <w:uiPriority w:val="0"/>
    <w:pPr>
      <w:widowControl w:val="0"/>
    </w:pPr>
    <w:rPr>
      <w:rFonts w:cs="Times New Roman"/>
      <w:sz w:val="22"/>
      <w:szCs w:val="22"/>
      <w:lang w:eastAsia="en-US"/>
    </w:rPr>
    <w:tblPr>
      <w:tblCellMar>
        <w:left w:w="0" w:type="dxa"/>
        <w:right w:w="0" w:type="dxa"/>
      </w:tblCellMar>
    </w:tblPr>
  </w:style>
  <w:style w:type="character" w:customStyle="1" w:styleId="34">
    <w:name w:val="正文文本 字符"/>
    <w:basedOn w:val="16"/>
    <w:link w:val="6"/>
    <w:qFormat/>
    <w:uiPriority w:val="1"/>
    <w:rPr>
      <w:rFonts w:ascii="Arial" w:hAnsi="Arial" w:eastAsia="Arial" w:cs="Arial"/>
      <w:b/>
      <w:bCs/>
      <w:sz w:val="10"/>
      <w:szCs w:val="10"/>
      <w:lang w:eastAsia="en-US"/>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90"/>
    <customShpInfo spid="_x0000_s1089"/>
    <customShpInfo spid="_x0000_s1093"/>
    <customShpInfo spid="_x0000_s1092"/>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74029-C1E9-414E-BD06-CE9A0855D2E2}">
  <ds:schemaRefs/>
</ds:datastoreItem>
</file>

<file path=docProps/app.xml><?xml version="1.0" encoding="utf-8"?>
<Properties xmlns="http://schemas.openxmlformats.org/officeDocument/2006/extended-properties" xmlns:vt="http://schemas.openxmlformats.org/officeDocument/2006/docPropsVTypes">
  <Pages>8</Pages>
  <Words>2228</Words>
  <Characters>2942</Characters>
  <Lines>23</Lines>
  <Paragraphs>6</Paragraphs>
  <TotalTime>10</TotalTime>
  <ScaleCrop>false</ScaleCrop>
  <LinksUpToDate>false</LinksUpToDate>
  <CharactersWithSpaces>3096</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2017-02-28T10:05:00Z</dcterms:created>
  <dc:creator>Maxine M</dc:creator>
  <cp:lastModifiedBy>湘语梦霖</cp:lastModifiedBy>
  <cp:lastPrinted>2021-04-29T15:26:00Z</cp:lastPrinted>
  <dcterms:modified xsi:type="dcterms:W3CDTF">2023-11-02T11:28:47Z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oiioBoundaries">
    <vt:bool>true</vt:bool>
  </property>
  <property fmtid="{D5CDD505-2E9C-101B-9397-08002B2CF9AE}" pid="4" name="ICV">
    <vt:lpwstr>375EF31D182440B1955304870F44EB5D</vt:lpwstr>
  </property>
</Properties>
</file>